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21" w:rsidRPr="000B3CF5" w:rsidRDefault="00490821" w:rsidP="003C6A24"/>
    <w:p w:rsidR="00490821" w:rsidRPr="000B3CF5" w:rsidRDefault="00490821" w:rsidP="003C6A24"/>
    <w:p w:rsidR="00490821" w:rsidRDefault="00490821" w:rsidP="00525B40">
      <w:pPr>
        <w:jc w:val="center"/>
        <w:rPr>
          <w:rFonts w:eastAsia="新細明體"/>
          <w:noProof/>
          <w:lang w:eastAsia="zh-TW"/>
        </w:rPr>
      </w:pPr>
    </w:p>
    <w:p w:rsidR="00490821" w:rsidRDefault="00490821" w:rsidP="00525B40">
      <w:pPr>
        <w:jc w:val="center"/>
        <w:rPr>
          <w:rFonts w:eastAsia="新細明體"/>
          <w:noProof/>
          <w:lang w:eastAsia="zh-TW"/>
        </w:rPr>
      </w:pPr>
    </w:p>
    <w:p w:rsidR="00490821" w:rsidRDefault="00490821" w:rsidP="00525B40">
      <w:pPr>
        <w:jc w:val="center"/>
        <w:rPr>
          <w:rFonts w:eastAsia="新細明體"/>
          <w:noProof/>
          <w:lang w:eastAsia="zh-TW"/>
        </w:rPr>
      </w:pPr>
    </w:p>
    <w:p w:rsidR="00490821" w:rsidRDefault="00490821" w:rsidP="00525B40">
      <w:pPr>
        <w:jc w:val="center"/>
        <w:rPr>
          <w:rFonts w:eastAsia="新細明體"/>
          <w:noProof/>
          <w:lang w:eastAsia="zh-TW"/>
        </w:rPr>
      </w:pPr>
    </w:p>
    <w:p w:rsidR="00490821" w:rsidRPr="00A836C0" w:rsidRDefault="002D4ACF" w:rsidP="00525B40">
      <w:pPr>
        <w:jc w:val="center"/>
        <w:rPr>
          <w:rFonts w:eastAsia="新細明體"/>
          <w:lang w:eastAsia="zh-TW"/>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66.75pt">
            <v:imagedata r:id="rId8" o:title=""/>
          </v:shape>
        </w:pict>
      </w:r>
    </w:p>
    <w:p w:rsidR="00490821" w:rsidRPr="000B3CF5" w:rsidRDefault="00490821" w:rsidP="003C6A24">
      <w:pPr>
        <w:rPr>
          <w:rFonts w:eastAsia="新細明體"/>
          <w:lang w:eastAsia="zh-TW"/>
        </w:rPr>
      </w:pPr>
    </w:p>
    <w:p w:rsidR="00490821" w:rsidRPr="000B3CF5" w:rsidRDefault="00490821" w:rsidP="003C6A24">
      <w:pPr>
        <w:rPr>
          <w:rFonts w:eastAsia="新細明體"/>
          <w:lang w:eastAsia="zh-TW"/>
        </w:rPr>
      </w:pPr>
    </w:p>
    <w:p w:rsidR="00490821" w:rsidRPr="000B3CF5" w:rsidRDefault="00490821" w:rsidP="003C6A24">
      <w:pPr>
        <w:rPr>
          <w:rFonts w:eastAsia="新細明體"/>
          <w:lang w:eastAsia="zh-TW"/>
        </w:rPr>
      </w:pPr>
    </w:p>
    <w:p w:rsidR="00490821" w:rsidRPr="000B3CF5" w:rsidRDefault="00490821" w:rsidP="003C6A24">
      <w:pPr>
        <w:rPr>
          <w:rFonts w:eastAsia="新細明體"/>
          <w:lang w:eastAsia="zh-TW"/>
        </w:rPr>
      </w:pPr>
    </w:p>
    <w:p w:rsidR="00490821" w:rsidRPr="000B3CF5" w:rsidRDefault="00490821" w:rsidP="003C6A24">
      <w:pPr>
        <w:rPr>
          <w:rFonts w:eastAsia="新細明體"/>
          <w:lang w:eastAsia="zh-TW"/>
        </w:rPr>
      </w:pPr>
    </w:p>
    <w:p w:rsidR="00490821" w:rsidRPr="000B3CF5" w:rsidRDefault="00490821" w:rsidP="003C6A24">
      <w:pPr>
        <w:rPr>
          <w:rFonts w:eastAsia="新細明體"/>
          <w:lang w:eastAsia="zh-TW"/>
        </w:rPr>
      </w:pPr>
    </w:p>
    <w:p w:rsidR="00490821" w:rsidRPr="000B3CF5" w:rsidRDefault="00490821" w:rsidP="003C6A24">
      <w:pPr>
        <w:jc w:val="center"/>
        <w:rPr>
          <w:rFonts w:eastAsia="華康行楷體W5"/>
          <w:sz w:val="72"/>
          <w:szCs w:val="72"/>
        </w:rPr>
      </w:pPr>
      <w:r w:rsidRPr="000B3CF5">
        <w:rPr>
          <w:rFonts w:eastAsia="華康行楷體W5" w:hint="eastAsia"/>
          <w:sz w:val="72"/>
          <w:szCs w:val="72"/>
          <w:lang w:eastAsia="zh-TW"/>
        </w:rPr>
        <w:t>使用說明書</w:t>
      </w:r>
    </w:p>
    <w:p w:rsidR="00490821" w:rsidRPr="000B3CF5" w:rsidRDefault="00490821" w:rsidP="003C6A24">
      <w:pPr>
        <w:jc w:val="center"/>
        <w:rPr>
          <w:rFonts w:eastAsia="華康行楷體W5"/>
          <w:smallCaps/>
          <w:sz w:val="36"/>
          <w:szCs w:val="32"/>
        </w:rPr>
      </w:pPr>
      <w:r w:rsidRPr="000B3CF5">
        <w:rPr>
          <w:rFonts w:eastAsia="華康行楷體W5"/>
          <w:smallCaps/>
          <w:sz w:val="36"/>
          <w:szCs w:val="32"/>
          <w:lang w:eastAsia="zh-TW"/>
        </w:rPr>
        <w:t>OPERATION MANUAL</w:t>
      </w:r>
    </w:p>
    <w:p w:rsidR="00490821" w:rsidRPr="000B3CF5" w:rsidRDefault="00490821" w:rsidP="003C6A24">
      <w:pPr>
        <w:rPr>
          <w:rFonts w:eastAsia="方正大黑简体"/>
          <w:szCs w:val="24"/>
        </w:rPr>
      </w:pPr>
    </w:p>
    <w:p w:rsidR="00490821" w:rsidRPr="000B3CF5" w:rsidRDefault="00490821" w:rsidP="003C6A24">
      <w:pPr>
        <w:rPr>
          <w:rFonts w:eastAsia="方正大黑简体"/>
        </w:rPr>
      </w:pPr>
    </w:p>
    <w:p w:rsidR="00490821" w:rsidRPr="000B3CF5" w:rsidRDefault="00490821" w:rsidP="003C6A24">
      <w:pPr>
        <w:rPr>
          <w:rFonts w:eastAsia="方正大黑简体"/>
        </w:rPr>
      </w:pPr>
    </w:p>
    <w:p w:rsidR="00490821" w:rsidRDefault="00490821" w:rsidP="003C6A24">
      <w:pPr>
        <w:rPr>
          <w:rFonts w:eastAsia="新細明體"/>
          <w:lang w:eastAsia="zh-TW"/>
        </w:rPr>
      </w:pPr>
    </w:p>
    <w:p w:rsidR="00490821" w:rsidRDefault="00490821" w:rsidP="003C6A24">
      <w:pPr>
        <w:rPr>
          <w:rFonts w:eastAsia="新細明體"/>
          <w:lang w:eastAsia="zh-TW"/>
        </w:rPr>
      </w:pPr>
    </w:p>
    <w:p w:rsidR="00490821" w:rsidRPr="00AE2591" w:rsidRDefault="00490821" w:rsidP="003C6A24">
      <w:pPr>
        <w:rPr>
          <w:rFonts w:eastAsia="新細明體"/>
          <w:lang w:eastAsia="zh-TW"/>
        </w:rPr>
      </w:pPr>
    </w:p>
    <w:p w:rsidR="00490821" w:rsidRPr="000B3CF5" w:rsidRDefault="00490821" w:rsidP="003C6A24">
      <w:pPr>
        <w:jc w:val="center"/>
        <w:rPr>
          <w:rFonts w:eastAsia="華康行楷體W5"/>
          <w:sz w:val="48"/>
          <w:szCs w:val="44"/>
          <w:lang w:eastAsia="zh-TW"/>
        </w:rPr>
      </w:pPr>
      <w:r w:rsidRPr="000B3CF5">
        <w:rPr>
          <w:rFonts w:eastAsia="華康行楷體W5" w:hint="eastAsia"/>
          <w:sz w:val="48"/>
          <w:szCs w:val="44"/>
          <w:lang w:eastAsia="zh-TW"/>
        </w:rPr>
        <w:t>多功能變頻交直流氬焊機</w:t>
      </w:r>
    </w:p>
    <w:p w:rsidR="00490821" w:rsidRPr="000B3CF5" w:rsidRDefault="00490821" w:rsidP="003C6A24">
      <w:pPr>
        <w:jc w:val="center"/>
        <w:rPr>
          <w:rFonts w:eastAsia="華康行楷體W5"/>
          <w:sz w:val="48"/>
          <w:szCs w:val="44"/>
        </w:rPr>
      </w:pPr>
      <w:r w:rsidRPr="000B3CF5">
        <w:rPr>
          <w:rFonts w:eastAsia="華康行楷體W5"/>
          <w:sz w:val="48"/>
          <w:szCs w:val="44"/>
          <w:lang w:eastAsia="zh-TW"/>
        </w:rPr>
        <w:t>TIG-315P</w:t>
      </w:r>
    </w:p>
    <w:p w:rsidR="00490821" w:rsidRPr="000B3CF5" w:rsidRDefault="00490821" w:rsidP="003C6A24">
      <w:pPr>
        <w:rPr>
          <w:szCs w:val="24"/>
        </w:rPr>
      </w:pPr>
    </w:p>
    <w:p w:rsidR="00490821" w:rsidRPr="000B3CF5" w:rsidRDefault="00490821" w:rsidP="003C6A24"/>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Default="00490821" w:rsidP="003C6A24">
      <w:pPr>
        <w:tabs>
          <w:tab w:val="left" w:pos="900"/>
        </w:tabs>
        <w:rPr>
          <w:rFonts w:eastAsia="新細明體"/>
          <w:lang w:eastAsia="zh-TW"/>
        </w:rPr>
      </w:pPr>
    </w:p>
    <w:p w:rsidR="00490821" w:rsidRPr="005C34C7" w:rsidRDefault="00490821" w:rsidP="003C6A24">
      <w:pPr>
        <w:tabs>
          <w:tab w:val="left" w:pos="900"/>
        </w:tabs>
        <w:rPr>
          <w:rFonts w:eastAsia="新細明體"/>
          <w:lang w:eastAsia="zh-TW"/>
        </w:rPr>
      </w:pPr>
    </w:p>
    <w:p w:rsidR="00490821" w:rsidRPr="000B3CF5" w:rsidRDefault="00490821" w:rsidP="00A87FA1">
      <w:pPr>
        <w:sectPr w:rsidR="00490821" w:rsidRPr="000B3CF5" w:rsidSect="003C6A24">
          <w:headerReference w:type="default" r:id="rId9"/>
          <w:footerReference w:type="even" r:id="rId10"/>
          <w:footerReference w:type="default" r:id="rId11"/>
          <w:footerReference w:type="first" r:id="rId12"/>
          <w:pgSz w:w="11906" w:h="16838" w:code="9"/>
          <w:pgMar w:top="1134" w:right="907" w:bottom="1134" w:left="907" w:header="737" w:footer="737" w:gutter="0"/>
          <w:cols w:space="425"/>
          <w:titlePg/>
          <w:docGrid w:type="lines" w:linePitch="312"/>
        </w:sectPr>
      </w:pPr>
    </w:p>
    <w:p w:rsidR="00490821" w:rsidRPr="000B3CF5" w:rsidRDefault="002D4ACF" w:rsidP="00A87FA1">
      <w:r>
        <w:rPr>
          <w:noProof/>
          <w:lang w:eastAsia="zh-TW"/>
        </w:rPr>
        <w:lastRenderedPageBreak/>
        <w:pict>
          <v:line id="Line 230" o:spid="_x0000_s1026" style="position:absolute;left:0;text-align:left;flip:x;z-index:6;visibility:visible" from="472.5pt,11.95pt" to="483pt,27.55p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" o:allowincell="f" stroked="f">
            <w10:wrap type="through"/>
          </v:line>
        </w:pict>
      </w:r>
    </w:p>
    <w:p w:rsidR="00490821" w:rsidRPr="000B3CF5" w:rsidRDefault="00490821" w:rsidP="00A87FA1">
      <w:pPr>
        <w:pBdr>
          <w:top w:val="single" w:sz="4" w:space="1" w:color="auto"/>
          <w:bottom w:val="single" w:sz="4" w:space="1" w:color="auto"/>
        </w:pBdr>
        <w:spacing w:line="300" w:lineRule="auto"/>
        <w:rPr>
          <w:rFonts w:eastAsia="SimHei"/>
          <w:b/>
          <w:sz w:val="32"/>
        </w:rPr>
      </w:pPr>
      <w:r w:rsidRPr="000B3CF5">
        <w:rPr>
          <w:rFonts w:eastAsia="新細明體" w:hint="eastAsia"/>
          <w:b/>
          <w:sz w:val="32"/>
          <w:lang w:eastAsia="zh-TW"/>
        </w:rPr>
        <w:t>安全警告！</w:t>
      </w:r>
    </w:p>
    <w:p w:rsidR="00490821" w:rsidRPr="000B3CF5" w:rsidRDefault="002D4ACF" w:rsidP="00A87FA1">
      <w:pPr>
        <w:pStyle w:val="a4"/>
        <w:spacing w:line="300" w:lineRule="auto"/>
      </w:pPr>
      <w:r>
        <w:rPr>
          <w:noProof/>
          <w:lang w:eastAsia="zh-TW"/>
        </w:rPr>
        <w:pict>
          <v:shape id="圖片 334" o:spid="_x0000_s1027" type="#_x0000_t75" alt="图形1" style="position:absolute;left:0;text-align:left;margin-left:5.25pt;margin-top:12pt;width:53pt;height:63pt;z-index:12;visibility:visible" o:allowincell="f">
            <v:imagedata r:id="rId13" o:title=""/>
          </v:shape>
        </w:pict>
      </w:r>
    </w:p>
    <w:p w:rsidR="00490821" w:rsidRPr="000B3CF5" w:rsidRDefault="00490821" w:rsidP="00A87FA1">
      <w:pPr>
        <w:pStyle w:val="a4"/>
        <w:spacing w:line="300" w:lineRule="auto"/>
        <w:ind w:left="1560" w:firstLine="0"/>
        <w:rPr>
          <w:b/>
          <w:sz w:val="21"/>
          <w:szCs w:val="21"/>
        </w:rPr>
      </w:pPr>
      <w:r w:rsidRPr="000B3CF5">
        <w:rPr>
          <w:rFonts w:eastAsia="新細明體" w:hint="eastAsia"/>
          <w:b/>
          <w:sz w:val="21"/>
          <w:szCs w:val="21"/>
          <w:lang w:eastAsia="zh-TW"/>
        </w:rPr>
        <w:t>在焊接過程中，可能會給您和他人造成傷害，在焊接或切割時作好防護；</w:t>
      </w:r>
    </w:p>
    <w:p w:rsidR="00490821" w:rsidRPr="000B3CF5" w:rsidRDefault="00490821" w:rsidP="00A87FA1">
      <w:pPr>
        <w:pStyle w:val="a4"/>
        <w:spacing w:line="300" w:lineRule="auto"/>
        <w:ind w:left="1560" w:firstLine="0"/>
        <w:rPr>
          <w:b/>
          <w:sz w:val="21"/>
          <w:szCs w:val="21"/>
          <w:lang w:eastAsia="zh-TW"/>
        </w:rPr>
      </w:pPr>
      <w:r w:rsidRPr="000B3CF5">
        <w:rPr>
          <w:rFonts w:eastAsia="新細明體" w:hint="eastAsia"/>
          <w:b/>
          <w:sz w:val="21"/>
          <w:szCs w:val="21"/>
          <w:lang w:eastAsia="zh-TW"/>
        </w:rPr>
        <w:t>請不要將本焊機用於焊接以外的其它用途；</w:t>
      </w:r>
    </w:p>
    <w:p w:rsidR="00490821" w:rsidRPr="000B3CF5" w:rsidRDefault="00490821" w:rsidP="00A87FA1">
      <w:pPr>
        <w:pStyle w:val="a4"/>
        <w:spacing w:line="300" w:lineRule="auto"/>
        <w:ind w:left="1560" w:firstLine="0"/>
        <w:rPr>
          <w:b/>
          <w:sz w:val="21"/>
          <w:szCs w:val="21"/>
          <w:lang w:eastAsia="zh-TW"/>
        </w:rPr>
      </w:pPr>
      <w:r w:rsidRPr="000B3CF5">
        <w:rPr>
          <w:rFonts w:eastAsia="新細明體" w:hint="eastAsia"/>
          <w:b/>
          <w:sz w:val="21"/>
          <w:szCs w:val="21"/>
          <w:lang w:eastAsia="zh-TW"/>
        </w:rPr>
        <w:t>詳細情況請參考符合生產商事故預防要求的操作人員安全防護指南。</w:t>
      </w:r>
    </w:p>
    <w:p w:rsidR="00490821" w:rsidRPr="000B3CF5" w:rsidRDefault="00490821" w:rsidP="00A87FA1">
      <w:pPr>
        <w:spacing w:line="300" w:lineRule="auto"/>
        <w:ind w:firstLine="426"/>
        <w:rPr>
          <w:rFonts w:eastAsia="SimHei"/>
          <w:b/>
          <w:szCs w:val="21"/>
          <w:lang w:eastAsia="zh-TW"/>
        </w:rPr>
      </w:pPr>
      <w:r w:rsidRPr="000B3CF5">
        <w:rPr>
          <w:rFonts w:eastAsia="新細明體" w:hint="eastAsia"/>
          <w:b/>
          <w:szCs w:val="21"/>
          <w:lang w:eastAsia="zh-TW"/>
        </w:rPr>
        <w:t>觸電</w:t>
      </w:r>
      <w:r w:rsidRPr="000B3CF5">
        <w:rPr>
          <w:rFonts w:eastAsia="新細明體"/>
          <w:b/>
          <w:szCs w:val="21"/>
          <w:lang w:eastAsia="zh-TW"/>
        </w:rPr>
        <w:t>——</w:t>
      </w:r>
      <w:r w:rsidRPr="000B3CF5">
        <w:rPr>
          <w:rFonts w:eastAsia="新細明體" w:hint="eastAsia"/>
          <w:b/>
          <w:szCs w:val="21"/>
          <w:lang w:eastAsia="zh-TW"/>
        </w:rPr>
        <w:t>可能會導致死亡！！</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·按照應用標準，安裝好接地裝置。</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·在皮膚裸露、戴有濕手套或穿著濕衣服時，禁止接觸帶電部件或電焊條。</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·確保您和地面及工件間是絕緣狀態。</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·確認您的工位元是安全狀態。</w:t>
      </w:r>
    </w:p>
    <w:p w:rsidR="00490821" w:rsidRPr="000B3CF5" w:rsidRDefault="00490821" w:rsidP="00A87FA1">
      <w:pPr>
        <w:spacing w:line="300" w:lineRule="auto"/>
        <w:ind w:firstLine="426"/>
        <w:rPr>
          <w:rFonts w:eastAsia="SimHei"/>
          <w:b/>
          <w:szCs w:val="21"/>
          <w:lang w:eastAsia="zh-TW"/>
        </w:rPr>
      </w:pPr>
      <w:r w:rsidRPr="000B3CF5">
        <w:rPr>
          <w:rFonts w:eastAsia="新細明體" w:hint="eastAsia"/>
          <w:b/>
          <w:szCs w:val="21"/>
          <w:lang w:eastAsia="zh-TW"/>
        </w:rPr>
        <w:t>煙氣</w:t>
      </w:r>
      <w:r w:rsidRPr="000B3CF5">
        <w:rPr>
          <w:rFonts w:eastAsia="新細明體"/>
          <w:b/>
          <w:szCs w:val="21"/>
          <w:lang w:eastAsia="zh-TW"/>
        </w:rPr>
        <w:t>——</w:t>
      </w:r>
      <w:r w:rsidRPr="000B3CF5">
        <w:rPr>
          <w:rFonts w:eastAsia="新細明體" w:hint="eastAsia"/>
          <w:b/>
          <w:szCs w:val="21"/>
          <w:lang w:eastAsia="zh-TW"/>
        </w:rPr>
        <w:t>可能會有害健康</w:t>
      </w:r>
      <w:r w:rsidRPr="000B3CF5">
        <w:rPr>
          <w:rFonts w:eastAsia="新細明體"/>
          <w:b/>
          <w:szCs w:val="21"/>
          <w:lang w:eastAsia="zh-TW"/>
        </w:rPr>
        <w:t>!</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·讓頭部保持在煙氣之外。</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·在弧焊時，使用通風或抽氣裝置，避免吸入煙氣。</w:t>
      </w:r>
    </w:p>
    <w:p w:rsidR="00490821" w:rsidRPr="000B3CF5" w:rsidRDefault="00490821" w:rsidP="00A87FA1">
      <w:pPr>
        <w:spacing w:line="300" w:lineRule="auto"/>
        <w:ind w:firstLine="426"/>
        <w:rPr>
          <w:rFonts w:eastAsia="SimHei"/>
          <w:b/>
          <w:szCs w:val="21"/>
          <w:lang w:eastAsia="zh-TW"/>
        </w:rPr>
      </w:pPr>
      <w:r w:rsidRPr="000B3CF5">
        <w:rPr>
          <w:rFonts w:eastAsia="新細明體" w:hint="eastAsia"/>
          <w:b/>
          <w:szCs w:val="21"/>
          <w:lang w:eastAsia="zh-TW"/>
        </w:rPr>
        <w:t>弧光輻射</w:t>
      </w:r>
      <w:r w:rsidRPr="000B3CF5">
        <w:rPr>
          <w:rFonts w:eastAsia="新細明體"/>
          <w:b/>
          <w:szCs w:val="21"/>
          <w:lang w:eastAsia="zh-TW"/>
        </w:rPr>
        <w:t>——</w:t>
      </w:r>
      <w:r w:rsidRPr="000B3CF5">
        <w:rPr>
          <w:rFonts w:eastAsia="新細明體" w:hint="eastAsia"/>
          <w:b/>
          <w:szCs w:val="21"/>
          <w:lang w:eastAsia="zh-TW"/>
        </w:rPr>
        <w:t>可能會損害您的眼睛，灼傷皮膚！</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·使用合適的焊接面罩和濾光鏡，穿上防護服，以保護您的眼睛和身體。</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·用適合的面罩或簾保護旁觀者免受傷害。</w:t>
      </w:r>
    </w:p>
    <w:p w:rsidR="00490821" w:rsidRPr="000B3CF5" w:rsidRDefault="00490821" w:rsidP="00A87FA1">
      <w:pPr>
        <w:spacing w:line="300" w:lineRule="auto"/>
        <w:ind w:firstLine="426"/>
        <w:rPr>
          <w:rFonts w:eastAsia="SimHei"/>
          <w:b/>
          <w:szCs w:val="21"/>
          <w:lang w:eastAsia="zh-TW"/>
        </w:rPr>
      </w:pPr>
      <w:r w:rsidRPr="000B3CF5">
        <w:rPr>
          <w:rFonts w:eastAsia="新細明體" w:hint="eastAsia"/>
          <w:b/>
          <w:szCs w:val="21"/>
          <w:lang w:eastAsia="zh-TW"/>
        </w:rPr>
        <w:t>火災</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·請不要在易燃的物體上、可燃氣體附近、密閉容器上進行焊接作業，勿將剛焊完的</w:t>
      </w:r>
      <w:r>
        <w:rPr>
          <w:rFonts w:eastAsia="新細明體" w:hint="eastAsia"/>
          <w:sz w:val="18"/>
          <w:szCs w:val="18"/>
          <w:lang w:eastAsia="zh-TW"/>
        </w:rPr>
        <w:t>工件</w:t>
      </w:r>
      <w:r w:rsidRPr="000B3CF5">
        <w:rPr>
          <w:rFonts w:eastAsia="新細明體" w:hint="eastAsia"/>
          <w:sz w:val="18"/>
          <w:szCs w:val="18"/>
          <w:lang w:eastAsia="zh-TW"/>
        </w:rPr>
        <w:t>靠近可燃物體；</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·留意焊接時產生的火花及炙熱的熔渣會穿越裂縫及孔洞到達附近區域；</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·隨時留意有無</w:t>
      </w:r>
      <w:r>
        <w:rPr>
          <w:rFonts w:eastAsia="新細明體" w:hint="eastAsia"/>
          <w:sz w:val="18"/>
          <w:szCs w:val="18"/>
          <w:lang w:eastAsia="zh-TW"/>
        </w:rPr>
        <w:t>燃火</w:t>
      </w:r>
      <w:r w:rsidRPr="000B3CF5">
        <w:rPr>
          <w:rFonts w:eastAsia="新細明體" w:hint="eastAsia"/>
          <w:sz w:val="18"/>
          <w:szCs w:val="18"/>
          <w:lang w:eastAsia="zh-TW"/>
        </w:rPr>
        <w:t>，工作場地應備有消防設備或物品，一旦發生火災立即進行滅火；</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·焊機或電器設備著火時，應先切斷電源後再滅火，未切斷電源前切勿用水或泡沫滅火器滅火；</w:t>
      </w:r>
    </w:p>
    <w:p w:rsidR="00490821" w:rsidRPr="000B3CF5" w:rsidRDefault="00490821" w:rsidP="00A87FA1">
      <w:pPr>
        <w:spacing w:line="300" w:lineRule="auto"/>
        <w:ind w:firstLine="426"/>
        <w:rPr>
          <w:rFonts w:eastAsia="SimHei"/>
          <w:b/>
          <w:szCs w:val="21"/>
          <w:lang w:eastAsia="zh-TW"/>
        </w:rPr>
      </w:pPr>
      <w:r w:rsidRPr="000B3CF5">
        <w:rPr>
          <w:rFonts w:eastAsia="新細明體" w:hint="eastAsia"/>
          <w:b/>
          <w:szCs w:val="21"/>
          <w:lang w:eastAsia="zh-TW"/>
        </w:rPr>
        <w:t>噪音</w:t>
      </w:r>
      <w:r w:rsidRPr="000B3CF5">
        <w:rPr>
          <w:rFonts w:eastAsia="新細明體"/>
          <w:b/>
          <w:szCs w:val="21"/>
          <w:lang w:eastAsia="zh-TW"/>
        </w:rPr>
        <w:t>——</w:t>
      </w:r>
      <w:r w:rsidRPr="000B3CF5">
        <w:rPr>
          <w:rFonts w:eastAsia="新細明體" w:hint="eastAsia"/>
          <w:b/>
          <w:szCs w:val="21"/>
          <w:lang w:eastAsia="zh-TW"/>
        </w:rPr>
        <w:t>過度的噪音對人的聽力有害！</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·保護您的耳朵，使用耳朵護罩或戴上其他聽力保護物。</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·警告旁觀者，噪音會對其聽覺造成潛在傷害。</w:t>
      </w:r>
    </w:p>
    <w:p w:rsidR="00490821" w:rsidRPr="000B3CF5" w:rsidRDefault="00490821" w:rsidP="00944C0F">
      <w:pPr>
        <w:tabs>
          <w:tab w:val="left" w:pos="540"/>
        </w:tabs>
        <w:spacing w:line="460" w:lineRule="exact"/>
        <w:ind w:leftChars="170" w:left="567" w:hangingChars="100" w:hanging="210"/>
        <w:rPr>
          <w:rFonts w:eastAsia="SimHei"/>
          <w:szCs w:val="21"/>
          <w:lang w:eastAsia="zh-TW"/>
        </w:rPr>
      </w:pPr>
      <w:r w:rsidRPr="000B3CF5">
        <w:rPr>
          <w:rFonts w:eastAsia="新細明體" w:hint="eastAsia"/>
          <w:b/>
          <w:szCs w:val="21"/>
          <w:lang w:eastAsia="zh-TW"/>
        </w:rPr>
        <w:t>旋轉部位</w:t>
      </w:r>
      <w:r w:rsidRPr="000B3CF5">
        <w:rPr>
          <w:rFonts w:eastAsia="新細明體"/>
          <w:b/>
          <w:bCs/>
          <w:szCs w:val="21"/>
          <w:lang w:eastAsia="zh-TW"/>
        </w:rPr>
        <w:t>———</w:t>
      </w:r>
      <w:r w:rsidRPr="000B3CF5">
        <w:rPr>
          <w:rFonts w:eastAsia="新細明體" w:hint="eastAsia"/>
          <w:b/>
          <w:szCs w:val="21"/>
          <w:lang w:eastAsia="zh-TW"/>
        </w:rPr>
        <w:t>謹防運轉部件造成人身傷害！</w:t>
      </w:r>
    </w:p>
    <w:p w:rsidR="00490821" w:rsidRPr="000B3CF5" w:rsidRDefault="00490821" w:rsidP="00A87FA1">
      <w:pPr>
        <w:spacing w:line="300" w:lineRule="auto"/>
        <w:ind w:firstLine="426"/>
        <w:rPr>
          <w:sz w:val="18"/>
          <w:szCs w:val="18"/>
          <w:lang w:eastAsia="zh-TW"/>
        </w:rPr>
      </w:pPr>
      <w:r w:rsidRPr="000B3CF5">
        <w:rPr>
          <w:rFonts w:eastAsia="新細明體" w:cs="SimSun"/>
          <w:sz w:val="18"/>
          <w:szCs w:val="18"/>
          <w:lang w:eastAsia="zh-TW"/>
        </w:rPr>
        <w:t>•</w:t>
      </w:r>
      <w:r w:rsidRPr="000B3CF5">
        <w:rPr>
          <w:rFonts w:eastAsia="新細明體" w:cs="SimHei" w:hint="eastAsia"/>
          <w:sz w:val="18"/>
          <w:szCs w:val="18"/>
          <w:lang w:eastAsia="zh-TW"/>
        </w:rPr>
        <w:t>請勿在卸下機殼的情況下使用焊機；</w:t>
      </w:r>
    </w:p>
    <w:p w:rsidR="00490821" w:rsidRPr="000B3CF5" w:rsidRDefault="00490821" w:rsidP="00A87FA1">
      <w:pPr>
        <w:spacing w:line="300" w:lineRule="auto"/>
        <w:ind w:firstLine="426"/>
        <w:rPr>
          <w:sz w:val="18"/>
          <w:szCs w:val="18"/>
          <w:lang w:eastAsia="zh-TW"/>
        </w:rPr>
      </w:pPr>
      <w:r w:rsidRPr="000B3CF5">
        <w:rPr>
          <w:rFonts w:eastAsia="新細明體" w:cs="SimSun"/>
          <w:sz w:val="18"/>
          <w:szCs w:val="18"/>
          <w:lang w:eastAsia="zh-TW"/>
        </w:rPr>
        <w:t>•</w:t>
      </w:r>
      <w:r>
        <w:rPr>
          <w:rFonts w:eastAsia="新細明體" w:cs="SimHei" w:hint="eastAsia"/>
          <w:sz w:val="18"/>
          <w:szCs w:val="18"/>
          <w:lang w:eastAsia="zh-TW"/>
        </w:rPr>
        <w:t>焊機工作時，務必使手、頭髮、衣物和工具遠離風扇、送線</w:t>
      </w:r>
      <w:r w:rsidRPr="000B3CF5">
        <w:rPr>
          <w:rFonts w:eastAsia="新細明體" w:cs="SimHei" w:hint="eastAsia"/>
          <w:sz w:val="18"/>
          <w:szCs w:val="18"/>
          <w:lang w:eastAsia="zh-TW"/>
        </w:rPr>
        <w:t>輪等旋轉部件；</w:t>
      </w:r>
    </w:p>
    <w:p w:rsidR="00490821" w:rsidRPr="000B3CF5" w:rsidRDefault="00490821" w:rsidP="00A87FA1">
      <w:pPr>
        <w:spacing w:line="300" w:lineRule="auto"/>
        <w:ind w:firstLine="426"/>
        <w:rPr>
          <w:sz w:val="18"/>
          <w:szCs w:val="18"/>
          <w:lang w:eastAsia="zh-TW"/>
        </w:rPr>
      </w:pPr>
      <w:r w:rsidRPr="000B3CF5">
        <w:rPr>
          <w:rFonts w:eastAsia="新細明體" w:cs="SimSun"/>
          <w:sz w:val="18"/>
          <w:szCs w:val="18"/>
          <w:lang w:eastAsia="zh-TW"/>
        </w:rPr>
        <w:t>•</w:t>
      </w:r>
      <w:r w:rsidRPr="000B3CF5">
        <w:rPr>
          <w:rFonts w:eastAsia="新細明體" w:cs="SimHei" w:hint="eastAsia"/>
          <w:sz w:val="18"/>
          <w:szCs w:val="18"/>
          <w:lang w:eastAsia="zh-TW"/>
        </w:rPr>
        <w:t>操作人員不能穿寬鬆衣服和佩戴飾物，如披肩、手鐲之類，這些可能成為安全的隱患。</w:t>
      </w:r>
    </w:p>
    <w:p w:rsidR="00490821" w:rsidRPr="000B3CF5" w:rsidRDefault="00490821" w:rsidP="00A87FA1">
      <w:pPr>
        <w:spacing w:line="300" w:lineRule="auto"/>
        <w:ind w:firstLine="426"/>
        <w:rPr>
          <w:rFonts w:eastAsia="SimHei"/>
          <w:b/>
          <w:szCs w:val="21"/>
          <w:lang w:eastAsia="zh-TW"/>
        </w:rPr>
      </w:pPr>
      <w:r w:rsidRPr="000B3CF5">
        <w:rPr>
          <w:rFonts w:eastAsia="新細明體" w:hint="eastAsia"/>
          <w:b/>
          <w:szCs w:val="21"/>
          <w:lang w:eastAsia="zh-TW"/>
        </w:rPr>
        <w:t>故障</w:t>
      </w:r>
      <w:r w:rsidRPr="000B3CF5">
        <w:rPr>
          <w:rFonts w:eastAsia="新細明體"/>
          <w:b/>
          <w:szCs w:val="21"/>
          <w:lang w:eastAsia="zh-TW"/>
        </w:rPr>
        <w:t>——</w:t>
      </w:r>
      <w:r w:rsidRPr="000B3CF5">
        <w:rPr>
          <w:rFonts w:eastAsia="新細明體" w:hint="eastAsia"/>
          <w:b/>
          <w:szCs w:val="21"/>
          <w:lang w:eastAsia="zh-TW"/>
        </w:rPr>
        <w:t>遇到困難時，尋求專業人士的幫助！</w:t>
      </w:r>
    </w:p>
    <w:p w:rsidR="00490821" w:rsidRPr="000B3CF5" w:rsidRDefault="00490821" w:rsidP="00A87FA1">
      <w:pPr>
        <w:spacing w:line="300" w:lineRule="auto"/>
        <w:ind w:firstLine="426"/>
        <w:rPr>
          <w:sz w:val="18"/>
          <w:szCs w:val="18"/>
          <w:lang w:eastAsia="zh-TW"/>
        </w:rPr>
      </w:pPr>
      <w:r w:rsidRPr="000B3CF5">
        <w:rPr>
          <w:rFonts w:eastAsia="新細明體" w:hint="eastAsia"/>
          <w:sz w:val="18"/>
          <w:szCs w:val="18"/>
          <w:lang w:eastAsia="zh-TW"/>
        </w:rPr>
        <w:t>·如您在安裝和操作時遇到困難，請按本手冊的有關內容進行排查。</w:t>
      </w:r>
    </w:p>
    <w:p w:rsidR="00490821" w:rsidRPr="000B3CF5" w:rsidRDefault="00490821" w:rsidP="00A87FA1">
      <w:pPr>
        <w:spacing w:line="400" w:lineRule="exact"/>
        <w:ind w:firstLine="420"/>
        <w:rPr>
          <w:sz w:val="18"/>
          <w:szCs w:val="18"/>
          <w:lang w:eastAsia="zh-TW"/>
        </w:rPr>
      </w:pPr>
      <w:r w:rsidRPr="000B3CF5">
        <w:rPr>
          <w:rFonts w:eastAsia="新細明體" w:hint="eastAsia"/>
          <w:sz w:val="18"/>
          <w:szCs w:val="18"/>
          <w:lang w:eastAsia="zh-TW"/>
        </w:rPr>
        <w:t>·如您閱讀後仍不能完全理解，或按本手冊指引仍不能解決問題，您應立即</w:t>
      </w:r>
    </w:p>
    <w:p w:rsidR="00490821" w:rsidRDefault="00490821" w:rsidP="00A87FA1">
      <w:pPr>
        <w:spacing w:line="400" w:lineRule="exact"/>
        <w:ind w:firstLine="420"/>
        <w:rPr>
          <w:rFonts w:eastAsia="新細明體"/>
          <w:sz w:val="18"/>
          <w:szCs w:val="18"/>
          <w:lang w:eastAsia="zh-TW"/>
        </w:rPr>
      </w:pPr>
      <w:r w:rsidRPr="000B3CF5">
        <w:rPr>
          <w:rFonts w:eastAsia="新細明體" w:hint="eastAsia"/>
          <w:sz w:val="18"/>
          <w:szCs w:val="18"/>
          <w:lang w:eastAsia="zh-TW"/>
        </w:rPr>
        <w:t>與您的供應商取得聯繫，尋求專業人士的幫助。</w:t>
      </w:r>
    </w:p>
    <w:p w:rsidR="00490821" w:rsidRDefault="00490821" w:rsidP="00A87FA1">
      <w:pPr>
        <w:spacing w:line="400" w:lineRule="exact"/>
        <w:ind w:firstLine="420"/>
        <w:rPr>
          <w:rFonts w:eastAsia="新細明體"/>
          <w:sz w:val="18"/>
          <w:szCs w:val="18"/>
          <w:lang w:eastAsia="zh-TW"/>
        </w:rPr>
      </w:pPr>
    </w:p>
    <w:p w:rsidR="00490821" w:rsidRPr="000B3CF5" w:rsidRDefault="00490821" w:rsidP="00A87FA1">
      <w:pPr>
        <w:spacing w:line="400" w:lineRule="exact"/>
        <w:ind w:firstLine="420"/>
        <w:rPr>
          <w:sz w:val="18"/>
          <w:szCs w:val="18"/>
          <w:lang w:eastAsia="zh-TW"/>
        </w:rPr>
      </w:pPr>
    </w:p>
    <w:p w:rsidR="00490821" w:rsidRPr="000B3CF5" w:rsidRDefault="002D4ACF" w:rsidP="00A87FA1">
      <w:pPr>
        <w:pBdr>
          <w:top w:val="single" w:sz="12" w:space="1" w:color="auto" w:shadow="1"/>
          <w:left w:val="single" w:sz="12" w:space="4" w:color="auto" w:shadow="1"/>
          <w:bottom w:val="single" w:sz="12" w:space="6" w:color="auto" w:shadow="1"/>
          <w:right w:val="single" w:sz="12" w:space="4" w:color="auto" w:shadow="1"/>
        </w:pBdr>
        <w:spacing w:line="440" w:lineRule="exact"/>
        <w:ind w:firstLine="1009"/>
        <w:rPr>
          <w:rFonts w:eastAsia="SimHei"/>
          <w:b/>
          <w:sz w:val="30"/>
          <w:lang w:eastAsia="zh-TW"/>
        </w:rPr>
      </w:pPr>
      <w:r>
        <w:rPr>
          <w:noProof/>
          <w:lang w:eastAsia="zh-TW"/>
        </w:rPr>
        <w:lastRenderedPageBreak/>
        <w:pict>
          <v:shape id="圖片 335" o:spid="_x0000_s1028" type="#_x0000_t75" alt="图形1" style="position:absolute;left:0;text-align:left;margin-left:17.25pt;margin-top:3.65pt;width:39.9pt;height:47.4pt;z-index:13;visibility:visible" o:allowincell="f">
            <v:imagedata r:id="rId14" o:title=""/>
          </v:shape>
        </w:pict>
      </w:r>
      <w:r w:rsidR="00490821">
        <w:rPr>
          <w:rFonts w:eastAsia="新細明體"/>
          <w:b/>
          <w:sz w:val="30"/>
          <w:lang w:eastAsia="zh-TW"/>
        </w:rPr>
        <w:t xml:space="preserve"> </w:t>
      </w:r>
      <w:r w:rsidR="00490821" w:rsidRPr="000B3CF5">
        <w:rPr>
          <w:rFonts w:eastAsia="新細明體" w:hint="eastAsia"/>
          <w:b/>
          <w:sz w:val="30"/>
          <w:lang w:eastAsia="zh-TW"/>
        </w:rPr>
        <w:t>警告！</w:t>
      </w:r>
    </w:p>
    <w:p w:rsidR="00490821" w:rsidRPr="000B3CF5" w:rsidRDefault="00490821" w:rsidP="00795D67">
      <w:pPr>
        <w:pBdr>
          <w:top w:val="single" w:sz="12" w:space="1" w:color="auto" w:shadow="1"/>
          <w:left w:val="single" w:sz="12" w:space="4" w:color="auto" w:shadow="1"/>
          <w:bottom w:val="single" w:sz="12" w:space="6" w:color="auto" w:shadow="1"/>
          <w:right w:val="single" w:sz="12" w:space="4" w:color="auto" w:shadow="1"/>
        </w:pBdr>
        <w:spacing w:line="440" w:lineRule="exact"/>
        <w:ind w:firstLine="1009"/>
        <w:rPr>
          <w:rFonts w:eastAsia="新細明體"/>
          <w:b/>
          <w:sz w:val="24"/>
          <w:lang w:eastAsia="zh-TW"/>
        </w:rPr>
      </w:pPr>
      <w:r>
        <w:rPr>
          <w:rFonts w:eastAsia="新細明體"/>
          <w:b/>
          <w:sz w:val="30"/>
          <w:lang w:eastAsia="zh-TW"/>
        </w:rPr>
        <w:t xml:space="preserve"> </w:t>
      </w:r>
      <w:r w:rsidRPr="000B3CF5">
        <w:rPr>
          <w:rFonts w:eastAsia="新細明體" w:hint="eastAsia"/>
          <w:b/>
          <w:sz w:val="30"/>
          <w:lang w:eastAsia="zh-TW"/>
        </w:rPr>
        <w:t>使用本設備需加裝漏電保護開關！！！</w:t>
      </w:r>
    </w:p>
    <w:p w:rsidR="00490821" w:rsidRPr="000B3CF5" w:rsidRDefault="00490821">
      <w:pPr>
        <w:pBdr>
          <w:top w:val="single" w:sz="8" w:space="1" w:color="auto"/>
          <w:bottom w:val="single" w:sz="8" w:space="1" w:color="auto"/>
        </w:pBdr>
        <w:spacing w:line="300" w:lineRule="auto"/>
        <w:rPr>
          <w:rFonts w:eastAsia="SimHei"/>
          <w:b/>
          <w:sz w:val="32"/>
          <w:lang w:eastAsia="zh-TW"/>
        </w:rPr>
      </w:pPr>
      <w:r w:rsidRPr="000B3CF5">
        <w:rPr>
          <w:rFonts w:eastAsia="新細明體" w:hint="eastAsia"/>
          <w:b/>
          <w:sz w:val="32"/>
          <w:lang w:eastAsia="zh-TW"/>
        </w:rPr>
        <w:t>關於本機</w:t>
      </w:r>
    </w:p>
    <w:p w:rsidR="00490821" w:rsidRPr="000B3CF5" w:rsidRDefault="00490821">
      <w:pPr>
        <w:spacing w:line="300" w:lineRule="auto"/>
        <w:rPr>
          <w:rFonts w:eastAsia="SimHei"/>
          <w:sz w:val="24"/>
          <w:lang w:eastAsia="zh-TW"/>
        </w:rPr>
      </w:pPr>
    </w:p>
    <w:p w:rsidR="00490821" w:rsidRPr="000B3CF5" w:rsidRDefault="00490821" w:rsidP="00390DFE">
      <w:pPr>
        <w:pStyle w:val="a4"/>
        <w:spacing w:line="440" w:lineRule="exact"/>
        <w:rPr>
          <w:szCs w:val="24"/>
          <w:lang w:eastAsia="zh-TW"/>
        </w:rPr>
      </w:pPr>
      <w:r>
        <w:rPr>
          <w:rFonts w:eastAsia="新細明體" w:hint="eastAsia"/>
          <w:szCs w:val="24"/>
          <w:lang w:eastAsia="zh-TW"/>
        </w:rPr>
        <w:t>其最大特點是可</w:t>
      </w:r>
      <w:r w:rsidRPr="000B3CF5">
        <w:rPr>
          <w:rFonts w:eastAsia="新細明體" w:hint="eastAsia"/>
          <w:szCs w:val="24"/>
          <w:lang w:eastAsia="zh-TW"/>
        </w:rPr>
        <w:t>用直流功能焊</w:t>
      </w:r>
      <w:r>
        <w:rPr>
          <w:rFonts w:eastAsia="新細明體" w:hint="eastAsia"/>
          <w:szCs w:val="24"/>
          <w:lang w:eastAsia="zh-TW"/>
        </w:rPr>
        <w:t>接</w:t>
      </w:r>
      <w:r w:rsidRPr="000B3CF5">
        <w:rPr>
          <w:rFonts w:eastAsia="新細明體" w:hint="eastAsia"/>
          <w:szCs w:val="24"/>
          <w:lang w:eastAsia="zh-TW"/>
        </w:rPr>
        <w:t>不銹鋼、合金鋼、碳鋼、銅和其它有色金屬，也可以用交流功能焊接鋁及鋁合金製品。例如：用於滑板車、自行車等鋁製品的焊接，焊機的整體電源轉換率，都超過</w:t>
      </w:r>
      <w:r w:rsidRPr="000B3CF5">
        <w:rPr>
          <w:rFonts w:eastAsia="新細明體"/>
          <w:szCs w:val="24"/>
          <w:lang w:eastAsia="zh-TW"/>
        </w:rPr>
        <w:t>85%</w:t>
      </w:r>
      <w:r w:rsidRPr="000B3CF5">
        <w:rPr>
          <w:rFonts w:eastAsia="新細明體" w:hint="eastAsia"/>
          <w:szCs w:val="24"/>
          <w:lang w:eastAsia="zh-TW"/>
        </w:rPr>
        <w:t>，節能省電。</w:t>
      </w:r>
    </w:p>
    <w:p w:rsidR="00490821" w:rsidRPr="000B3CF5" w:rsidRDefault="00490821" w:rsidP="00390DFE">
      <w:pPr>
        <w:pStyle w:val="a4"/>
        <w:spacing w:line="440" w:lineRule="exact"/>
        <w:rPr>
          <w:szCs w:val="24"/>
          <w:lang w:eastAsia="zh-TW"/>
        </w:rPr>
      </w:pPr>
      <w:r>
        <w:rPr>
          <w:rFonts w:eastAsia="新細明體" w:hint="eastAsia"/>
          <w:szCs w:val="24"/>
          <w:lang w:eastAsia="zh-TW"/>
        </w:rPr>
        <w:t>逆變技術在焊接設備中的應用和發展，得益於大功率電子元</w:t>
      </w:r>
      <w:r w:rsidRPr="000B3CF5">
        <w:rPr>
          <w:rFonts w:eastAsia="新細明體" w:hint="eastAsia"/>
          <w:szCs w:val="24"/>
          <w:lang w:eastAsia="zh-TW"/>
        </w:rPr>
        <w:t>件的產生和發展，特別是日本等國家第三代大功率高速場效應管的出現，讓我們的焊機能夠在</w:t>
      </w:r>
      <w:r w:rsidRPr="000B3CF5">
        <w:rPr>
          <w:rFonts w:eastAsia="新細明體"/>
          <w:szCs w:val="24"/>
          <w:lang w:eastAsia="zh-TW"/>
        </w:rPr>
        <w:t>100KHZ</w:t>
      </w:r>
      <w:r w:rsidRPr="000B3CF5">
        <w:rPr>
          <w:rFonts w:eastAsia="新細明體" w:hint="eastAsia"/>
          <w:szCs w:val="24"/>
          <w:lang w:eastAsia="zh-TW"/>
        </w:rPr>
        <w:t>的高頻下穩定工作，從而大大減輕了主要器件（變壓器、電抗器）的體積和重量。</w:t>
      </w:r>
      <w:r w:rsidRPr="000B3CF5">
        <w:rPr>
          <w:rFonts w:eastAsia="新細明體"/>
          <w:szCs w:val="24"/>
          <w:lang w:eastAsia="zh-TW"/>
        </w:rPr>
        <w:t>PWM</w:t>
      </w:r>
      <w:r w:rsidRPr="000B3CF5">
        <w:rPr>
          <w:rFonts w:eastAsia="新細明體" w:hint="eastAsia"/>
          <w:szCs w:val="24"/>
          <w:lang w:eastAsia="zh-TW"/>
        </w:rPr>
        <w:t>（脈寬調製）技術的應用，使得焊接電流集中、平穩，電流調節方便、準確，獨特的結構設計，使得焊機拆卸、維修方便，更避免電磁干擾對焊機的損害。</w:t>
      </w:r>
    </w:p>
    <w:p w:rsidR="00490821" w:rsidRPr="000B3CF5" w:rsidRDefault="00490821" w:rsidP="00390DFE">
      <w:pPr>
        <w:pStyle w:val="a4"/>
        <w:spacing w:line="440" w:lineRule="exact"/>
        <w:rPr>
          <w:szCs w:val="24"/>
          <w:lang w:eastAsia="zh-TW"/>
        </w:rPr>
      </w:pPr>
      <w:r w:rsidRPr="000B3CF5">
        <w:rPr>
          <w:rFonts w:eastAsia="新細明體"/>
          <w:szCs w:val="24"/>
          <w:lang w:eastAsia="zh-TW"/>
        </w:rPr>
        <w:t>AC/DC</w:t>
      </w:r>
      <w:r w:rsidRPr="000B3CF5">
        <w:rPr>
          <w:rFonts w:eastAsia="新細明體" w:hint="eastAsia"/>
          <w:szCs w:val="24"/>
          <w:lang w:eastAsia="zh-TW"/>
        </w:rPr>
        <w:t>系列焊機也是採用我公司獨有的高頻逆變技術，和傳統</w:t>
      </w:r>
      <w:r>
        <w:rPr>
          <w:rFonts w:eastAsia="新細明體" w:hint="eastAsia"/>
          <w:szCs w:val="24"/>
          <w:lang w:eastAsia="zh-TW"/>
        </w:rPr>
        <w:t>式焊</w:t>
      </w:r>
      <w:r w:rsidRPr="000B3CF5">
        <w:rPr>
          <w:rFonts w:eastAsia="新細明體" w:hint="eastAsia"/>
          <w:szCs w:val="24"/>
          <w:lang w:eastAsia="zh-TW"/>
        </w:rPr>
        <w:t>機</w:t>
      </w:r>
      <w:r>
        <w:rPr>
          <w:rFonts w:eastAsia="新細明體" w:hint="eastAsia"/>
          <w:szCs w:val="24"/>
          <w:lang w:eastAsia="zh-TW"/>
        </w:rPr>
        <w:t>相</w:t>
      </w:r>
      <w:r w:rsidRPr="000B3CF5">
        <w:rPr>
          <w:rFonts w:eastAsia="新細明體" w:hint="eastAsia"/>
          <w:szCs w:val="24"/>
          <w:lang w:eastAsia="zh-TW"/>
        </w:rPr>
        <w:t>比，體積小、重量輕、轉換效率高、節能省電；和進口機比，價格便宜，電網適應能力強，猶為突出的是採用兩次逆變技術，純正的方波輸出，使得電弧挺度好，熱量集中，反向清理能力強，清理範圍寬，小電流不易斷弧等特點，保證了焊機優良的焊接特性。</w:t>
      </w:r>
    </w:p>
    <w:p w:rsidR="00490821" w:rsidRPr="000B3CF5" w:rsidRDefault="00490821" w:rsidP="00390DFE">
      <w:pPr>
        <w:pStyle w:val="a4"/>
        <w:spacing w:line="440" w:lineRule="exact"/>
        <w:rPr>
          <w:szCs w:val="24"/>
          <w:lang w:eastAsia="zh-TW"/>
        </w:rPr>
      </w:pPr>
      <w:r w:rsidRPr="000B3CF5">
        <w:rPr>
          <w:rFonts w:eastAsia="新細明體"/>
          <w:szCs w:val="24"/>
          <w:lang w:eastAsia="zh-TW"/>
        </w:rPr>
        <w:t>AC/DC</w:t>
      </w:r>
      <w:r w:rsidRPr="000B3CF5">
        <w:rPr>
          <w:rFonts w:eastAsia="新細明體" w:hint="eastAsia"/>
          <w:szCs w:val="24"/>
          <w:lang w:eastAsia="zh-TW"/>
        </w:rPr>
        <w:t>系列焊機還配有腳踏電流調節裝置，這樣焊工可騰出手來，用腳隨心所欲調節電流；這樣在焊接初始及</w:t>
      </w:r>
      <w:r>
        <w:rPr>
          <w:rFonts w:eastAsia="新細明體" w:hint="eastAsia"/>
          <w:szCs w:val="24"/>
          <w:lang w:eastAsia="zh-TW"/>
        </w:rPr>
        <w:t>填料</w:t>
      </w:r>
      <w:r w:rsidRPr="000B3CF5">
        <w:rPr>
          <w:rFonts w:eastAsia="新細明體" w:hint="eastAsia"/>
          <w:szCs w:val="24"/>
          <w:lang w:eastAsia="zh-TW"/>
        </w:rPr>
        <w:t>時可以加大電流快速加熱，而在焊接結束時減小電流有利於焊紋成形；腳踏器的使用有助於提高焊接效率，降低焊接難度，保證焊接品質。</w:t>
      </w:r>
    </w:p>
    <w:p w:rsidR="00490821" w:rsidRDefault="00490821">
      <w:pPr>
        <w:spacing w:line="300" w:lineRule="auto"/>
        <w:rPr>
          <w:rFonts w:eastAsia="新細明體"/>
          <w:sz w:val="24"/>
          <w:lang w:eastAsia="zh-TW"/>
        </w:rPr>
      </w:pPr>
    </w:p>
    <w:p w:rsidR="00490821" w:rsidRDefault="00490821">
      <w:pPr>
        <w:spacing w:line="300" w:lineRule="auto"/>
        <w:rPr>
          <w:rFonts w:eastAsia="新細明體"/>
          <w:sz w:val="24"/>
          <w:lang w:eastAsia="zh-TW"/>
        </w:rPr>
      </w:pPr>
    </w:p>
    <w:p w:rsidR="00490821" w:rsidRDefault="00490821">
      <w:pPr>
        <w:spacing w:line="300" w:lineRule="auto"/>
        <w:rPr>
          <w:rFonts w:eastAsia="新細明體"/>
          <w:sz w:val="24"/>
          <w:lang w:eastAsia="zh-TW"/>
        </w:rPr>
      </w:pPr>
    </w:p>
    <w:p w:rsidR="00490821" w:rsidRDefault="00490821">
      <w:pPr>
        <w:spacing w:line="300" w:lineRule="auto"/>
        <w:rPr>
          <w:rFonts w:eastAsia="新細明體"/>
          <w:sz w:val="24"/>
          <w:lang w:eastAsia="zh-TW"/>
        </w:rPr>
      </w:pPr>
    </w:p>
    <w:p w:rsidR="00490821" w:rsidRDefault="00490821">
      <w:pPr>
        <w:spacing w:line="300" w:lineRule="auto"/>
        <w:rPr>
          <w:rFonts w:eastAsia="新細明體"/>
          <w:sz w:val="24"/>
          <w:lang w:eastAsia="zh-TW"/>
        </w:rPr>
      </w:pPr>
    </w:p>
    <w:p w:rsidR="00490821" w:rsidRPr="002D4ACF" w:rsidRDefault="00490821">
      <w:pPr>
        <w:spacing w:line="300" w:lineRule="auto"/>
        <w:rPr>
          <w:rFonts w:eastAsia="新細明體" w:hint="eastAsia"/>
          <w:sz w:val="24"/>
          <w:lang w:eastAsia="zh-TW"/>
        </w:rPr>
      </w:pPr>
    </w:p>
    <w:p w:rsidR="00490821" w:rsidRPr="000B3CF5" w:rsidRDefault="00490821">
      <w:pPr>
        <w:spacing w:line="300" w:lineRule="auto"/>
        <w:rPr>
          <w:sz w:val="24"/>
          <w:lang w:eastAsia="zh-TW"/>
        </w:rPr>
      </w:pPr>
    </w:p>
    <w:p w:rsidR="00490821" w:rsidRPr="000B3CF5" w:rsidRDefault="00490821">
      <w:pPr>
        <w:spacing w:line="300" w:lineRule="auto"/>
        <w:rPr>
          <w:sz w:val="24"/>
          <w:lang w:eastAsia="zh-TW"/>
        </w:rPr>
      </w:pPr>
    </w:p>
    <w:p w:rsidR="00490821" w:rsidRPr="000B3CF5" w:rsidRDefault="00490821">
      <w:pPr>
        <w:spacing w:line="300" w:lineRule="auto"/>
        <w:rPr>
          <w:sz w:val="24"/>
          <w:lang w:eastAsia="zh-TW"/>
        </w:rPr>
      </w:pPr>
    </w:p>
    <w:p w:rsidR="00490821" w:rsidRPr="00085CA2" w:rsidRDefault="00490821">
      <w:pPr>
        <w:spacing w:line="300" w:lineRule="auto"/>
        <w:rPr>
          <w:rFonts w:eastAsia="新細明體"/>
          <w:sz w:val="24"/>
          <w:lang w:eastAsia="zh-TW"/>
        </w:rPr>
      </w:pPr>
    </w:p>
    <w:p w:rsidR="00490821" w:rsidRPr="00085CA2" w:rsidRDefault="00490821">
      <w:pPr>
        <w:spacing w:line="300" w:lineRule="auto"/>
        <w:rPr>
          <w:rFonts w:eastAsia="新細明體"/>
          <w:sz w:val="24"/>
          <w:lang w:eastAsia="zh-TW"/>
        </w:rPr>
      </w:pPr>
    </w:p>
    <w:p w:rsidR="00490821" w:rsidRPr="000B3CF5" w:rsidRDefault="002D4ACF">
      <w:pPr>
        <w:pBdr>
          <w:top w:val="single" w:sz="12" w:space="1" w:color="auto" w:shadow="1"/>
          <w:left w:val="single" w:sz="12" w:space="4" w:color="auto" w:shadow="1"/>
          <w:bottom w:val="single" w:sz="12" w:space="1" w:color="auto" w:shadow="1"/>
          <w:right w:val="single" w:sz="12" w:space="4" w:color="auto" w:shadow="1"/>
        </w:pBdr>
        <w:spacing w:line="300" w:lineRule="auto"/>
        <w:ind w:firstLine="720"/>
        <w:rPr>
          <w:rFonts w:eastAsia="SimHei"/>
          <w:b/>
          <w:sz w:val="24"/>
          <w:lang w:eastAsia="zh-TW"/>
        </w:rPr>
      </w:pPr>
      <w:r>
        <w:rPr>
          <w:noProof/>
          <w:lang w:eastAsia="zh-TW"/>
        </w:rPr>
        <w:pict>
          <v:shape id="圖片 181" o:spid="_x0000_s1029" type="#_x0000_t75" alt="图形1" style="position:absolute;left:0;text-align:left;margin-left:10.5pt;margin-top:10.1pt;width:26.25pt;height:31.2pt;z-index:1;visibility:visible" o:allowincell="f">
            <v:imagedata r:id="rId15" o:title=""/>
          </v:shape>
        </w:pict>
      </w:r>
      <w:r w:rsidR="00490821" w:rsidRPr="000B3CF5">
        <w:rPr>
          <w:rFonts w:eastAsia="新細明體" w:hint="eastAsia"/>
          <w:b/>
          <w:sz w:val="24"/>
          <w:lang w:eastAsia="zh-TW"/>
        </w:rPr>
        <w:t>警告！</w:t>
      </w:r>
    </w:p>
    <w:p w:rsidR="00490821" w:rsidRPr="000B3CF5" w:rsidRDefault="00490821">
      <w:pPr>
        <w:pBdr>
          <w:top w:val="single" w:sz="12" w:space="1" w:color="auto" w:shadow="1"/>
          <w:left w:val="single" w:sz="12" w:space="4" w:color="auto" w:shadow="1"/>
          <w:bottom w:val="single" w:sz="12" w:space="1" w:color="auto" w:shadow="1"/>
          <w:right w:val="single" w:sz="12" w:space="4" w:color="auto" w:shadow="1"/>
        </w:pBdr>
        <w:spacing w:line="300" w:lineRule="auto"/>
        <w:rPr>
          <w:sz w:val="24"/>
          <w:lang w:eastAsia="zh-TW"/>
        </w:rPr>
      </w:pPr>
      <w:r w:rsidRPr="000B3CF5">
        <w:rPr>
          <w:rFonts w:eastAsia="新細明體" w:hint="eastAsia"/>
          <w:sz w:val="24"/>
          <w:lang w:eastAsia="zh-TW"/>
        </w:rPr>
        <w:t>本設備主要用於工業行業。在室內環境，本設備可能會產生無線電干擾，使用人員應作好充分的預防措施。</w:t>
      </w:r>
    </w:p>
    <w:p w:rsidR="00490821" w:rsidRPr="000B3CF5" w:rsidRDefault="00490821">
      <w:pPr>
        <w:rPr>
          <w:rFonts w:eastAsia="新細明體"/>
          <w:b/>
          <w:lang w:eastAsia="zh-TW"/>
        </w:rPr>
      </w:pPr>
    </w:p>
    <w:p w:rsidR="00490821" w:rsidRPr="000B3CF5" w:rsidRDefault="00490821" w:rsidP="00390DFE">
      <w:pPr>
        <w:pBdr>
          <w:top w:val="single" w:sz="4" w:space="1" w:color="auto"/>
          <w:bottom w:val="single" w:sz="4" w:space="1" w:color="auto"/>
        </w:pBdr>
        <w:spacing w:line="300" w:lineRule="auto"/>
        <w:rPr>
          <w:rFonts w:eastAsia="SimHei"/>
          <w:sz w:val="32"/>
        </w:rPr>
      </w:pPr>
      <w:r w:rsidRPr="000B3CF5">
        <w:rPr>
          <w:rFonts w:eastAsia="新細明體" w:hint="eastAsia"/>
          <w:b/>
          <w:sz w:val="32"/>
          <w:lang w:eastAsia="zh-TW"/>
        </w:rPr>
        <w:lastRenderedPageBreak/>
        <w:t>主要性能參數表</w:t>
      </w:r>
    </w:p>
    <w:tbl>
      <w:tblPr>
        <w:tblpPr w:leftFromText="180" w:rightFromText="180" w:vertAnchor="text" w:horzAnchor="page" w:tblpXSpec="center" w:tblpY="332"/>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4"/>
        <w:gridCol w:w="2939"/>
        <w:gridCol w:w="2830"/>
      </w:tblGrid>
      <w:tr w:rsidR="00490821" w:rsidRPr="000B3CF5" w:rsidTr="00D92415">
        <w:trPr>
          <w:trHeight w:val="966"/>
        </w:trPr>
        <w:tc>
          <w:tcPr>
            <w:tcW w:w="3594" w:type="dxa"/>
            <w:tcBorders>
              <w:tl2br w:val="single" w:sz="4" w:space="0" w:color="auto"/>
            </w:tcBorders>
          </w:tcPr>
          <w:p w:rsidR="00490821" w:rsidRPr="000B3CF5" w:rsidRDefault="00490821" w:rsidP="00D24B4D">
            <w:pPr>
              <w:spacing w:line="280" w:lineRule="exact"/>
              <w:rPr>
                <w:szCs w:val="21"/>
              </w:rPr>
            </w:pPr>
          </w:p>
          <w:p w:rsidR="00490821" w:rsidRPr="000B3CF5" w:rsidRDefault="00490821" w:rsidP="00D24B4D">
            <w:pPr>
              <w:spacing w:line="280" w:lineRule="exact"/>
              <w:rPr>
                <w:szCs w:val="21"/>
              </w:rPr>
            </w:pPr>
            <w:r w:rsidRPr="000B3CF5">
              <w:rPr>
                <w:rFonts w:eastAsia="新細明體" w:hint="eastAsia"/>
                <w:szCs w:val="21"/>
                <w:lang w:eastAsia="zh-TW"/>
              </w:rPr>
              <w:t>型號</w:t>
            </w:r>
          </w:p>
          <w:p w:rsidR="00490821" w:rsidRPr="000B3CF5" w:rsidRDefault="00490821" w:rsidP="00944C0F">
            <w:pPr>
              <w:spacing w:line="280" w:lineRule="exact"/>
              <w:ind w:firstLineChars="250" w:firstLine="525"/>
              <w:rPr>
                <w:szCs w:val="21"/>
              </w:rPr>
            </w:pPr>
            <w:r w:rsidRPr="000B3CF5">
              <w:rPr>
                <w:rFonts w:eastAsia="新細明體" w:hint="eastAsia"/>
                <w:szCs w:val="21"/>
                <w:lang w:eastAsia="zh-TW"/>
              </w:rPr>
              <w:t>參數</w:t>
            </w:r>
          </w:p>
        </w:tc>
        <w:tc>
          <w:tcPr>
            <w:tcW w:w="2939" w:type="dxa"/>
            <w:vAlign w:val="center"/>
          </w:tcPr>
          <w:p w:rsidR="00490821" w:rsidRPr="00803D21" w:rsidRDefault="00490821" w:rsidP="007D6F96">
            <w:pPr>
              <w:pStyle w:val="7"/>
              <w:rPr>
                <w:rFonts w:ascii="Times New Roman" w:eastAsia="SimSun" w:hAnsi="Times New Roman"/>
                <w:b w:val="0"/>
                <w:bCs w:val="0"/>
                <w:kern w:val="2"/>
                <w:sz w:val="32"/>
                <w:szCs w:val="32"/>
              </w:rPr>
            </w:pPr>
            <w:r w:rsidRPr="00803D21">
              <w:rPr>
                <w:rFonts w:ascii="Times New Roman" w:hAnsi="Times New Roman"/>
                <w:b w:val="0"/>
                <w:bCs w:val="0"/>
                <w:kern w:val="2"/>
                <w:sz w:val="32"/>
                <w:szCs w:val="32"/>
                <w:lang w:eastAsia="zh-TW"/>
              </w:rPr>
              <w:t>TIG</w:t>
            </w:r>
            <w:smartTag w:uri="urn:schemas-microsoft-com:office:smarttags" w:element="chmetcnv">
              <w:smartTagPr>
                <w:attr w:name="UnitName" w:val="m"/>
                <w:attr w:name="SourceValue" w:val="6"/>
                <w:attr w:name="HasSpace" w:val="False"/>
                <w:attr w:name="Negative" w:val="False"/>
                <w:attr w:name="NumberType" w:val="1"/>
                <w:attr w:name="TCSC" w:val="0"/>
              </w:smartTagPr>
              <w:r w:rsidRPr="00803D21">
                <w:rPr>
                  <w:rFonts w:ascii="Times New Roman" w:hAnsi="Times New Roman"/>
                  <w:b w:val="0"/>
                  <w:bCs w:val="0"/>
                  <w:kern w:val="2"/>
                  <w:sz w:val="32"/>
                  <w:szCs w:val="32"/>
                  <w:lang w:eastAsia="zh-TW"/>
                </w:rPr>
                <w:t>-200G</w:t>
              </w:r>
            </w:smartTag>
          </w:p>
          <w:p w:rsidR="00490821" w:rsidRPr="00803D21" w:rsidRDefault="00490821" w:rsidP="007D6F96">
            <w:pPr>
              <w:pStyle w:val="7"/>
              <w:rPr>
                <w:rFonts w:ascii="Times New Roman" w:eastAsia="SimSun" w:hAnsi="Times New Roman"/>
                <w:b w:val="0"/>
                <w:bCs w:val="0"/>
                <w:kern w:val="2"/>
                <w:sz w:val="32"/>
                <w:szCs w:val="32"/>
              </w:rPr>
            </w:pPr>
            <w:r w:rsidRPr="00803D21">
              <w:rPr>
                <w:rFonts w:ascii="Times New Roman" w:hAnsi="Times New Roman"/>
                <w:b w:val="0"/>
                <w:bCs w:val="0"/>
                <w:kern w:val="2"/>
                <w:sz w:val="32"/>
                <w:szCs w:val="32"/>
                <w:lang w:eastAsia="zh-TW"/>
              </w:rPr>
              <w:t>AC/DC</w:t>
            </w:r>
          </w:p>
        </w:tc>
        <w:tc>
          <w:tcPr>
            <w:tcW w:w="2830" w:type="dxa"/>
            <w:vAlign w:val="center"/>
          </w:tcPr>
          <w:p w:rsidR="00490821" w:rsidRPr="00803D21" w:rsidRDefault="00490821" w:rsidP="007D6F96">
            <w:pPr>
              <w:pStyle w:val="7"/>
              <w:rPr>
                <w:rFonts w:ascii="Times New Roman" w:eastAsia="SimSun" w:hAnsi="Times New Roman"/>
                <w:b w:val="0"/>
                <w:bCs w:val="0"/>
                <w:kern w:val="2"/>
                <w:sz w:val="32"/>
                <w:szCs w:val="32"/>
              </w:rPr>
            </w:pPr>
            <w:r w:rsidRPr="00803D21">
              <w:rPr>
                <w:rFonts w:ascii="Times New Roman" w:hAnsi="Times New Roman"/>
                <w:b w:val="0"/>
                <w:bCs w:val="0"/>
                <w:kern w:val="2"/>
                <w:sz w:val="32"/>
                <w:szCs w:val="32"/>
                <w:lang w:eastAsia="zh-TW"/>
              </w:rPr>
              <w:t>TIG-315P</w:t>
            </w:r>
          </w:p>
          <w:p w:rsidR="00490821" w:rsidRPr="00803D21" w:rsidRDefault="00490821" w:rsidP="007D6F96">
            <w:pPr>
              <w:pStyle w:val="7"/>
              <w:rPr>
                <w:rFonts w:ascii="Times New Roman" w:eastAsia="SimSun" w:hAnsi="Times New Roman"/>
                <w:b w:val="0"/>
                <w:bCs w:val="0"/>
                <w:kern w:val="2"/>
                <w:sz w:val="32"/>
                <w:szCs w:val="32"/>
              </w:rPr>
            </w:pPr>
            <w:r w:rsidRPr="00803D21">
              <w:rPr>
                <w:rFonts w:ascii="Times New Roman" w:hAnsi="Times New Roman"/>
                <w:b w:val="0"/>
                <w:bCs w:val="0"/>
                <w:kern w:val="2"/>
                <w:sz w:val="32"/>
                <w:szCs w:val="32"/>
                <w:lang w:eastAsia="zh-TW"/>
              </w:rPr>
              <w:t>AC/DC</w:t>
            </w:r>
          </w:p>
        </w:tc>
      </w:tr>
      <w:tr w:rsidR="00490821" w:rsidRPr="000B3CF5" w:rsidTr="00D92415">
        <w:trPr>
          <w:trHeight w:val="622"/>
        </w:trPr>
        <w:tc>
          <w:tcPr>
            <w:tcW w:w="3594" w:type="dxa"/>
            <w:vAlign w:val="center"/>
          </w:tcPr>
          <w:p w:rsidR="00490821" w:rsidRPr="000B3CF5" w:rsidRDefault="00490821" w:rsidP="00D24B4D">
            <w:pPr>
              <w:spacing w:line="280" w:lineRule="exact"/>
              <w:jc w:val="left"/>
              <w:rPr>
                <w:szCs w:val="21"/>
                <w:lang w:eastAsia="zh-TW"/>
              </w:rPr>
            </w:pPr>
            <w:r w:rsidRPr="000B3CF5">
              <w:rPr>
                <w:rFonts w:eastAsia="新細明體" w:hint="eastAsia"/>
                <w:szCs w:val="21"/>
                <w:lang w:eastAsia="zh-TW"/>
              </w:rPr>
              <w:t>電源電壓（</w:t>
            </w:r>
            <w:r w:rsidRPr="000B3CF5">
              <w:rPr>
                <w:rFonts w:eastAsia="新細明體"/>
                <w:szCs w:val="21"/>
                <w:lang w:eastAsia="zh-TW"/>
              </w:rPr>
              <w:t>V</w:t>
            </w:r>
            <w:r w:rsidRPr="000B3CF5">
              <w:rPr>
                <w:rFonts w:eastAsia="新細明體" w:hint="eastAsia"/>
                <w:szCs w:val="21"/>
                <w:lang w:eastAsia="zh-TW"/>
              </w:rPr>
              <w:t>）頻率</w:t>
            </w:r>
            <w:r w:rsidRPr="000B3CF5">
              <w:rPr>
                <w:rFonts w:eastAsia="新細明體"/>
                <w:szCs w:val="21"/>
                <w:lang w:eastAsia="zh-TW"/>
              </w:rPr>
              <w:t>(Hz)</w:t>
            </w:r>
          </w:p>
        </w:tc>
        <w:tc>
          <w:tcPr>
            <w:tcW w:w="2939" w:type="dxa"/>
            <w:vAlign w:val="center"/>
          </w:tcPr>
          <w:p w:rsidR="00490821" w:rsidRPr="000B3CF5" w:rsidRDefault="00490821" w:rsidP="00B97F74">
            <w:pPr>
              <w:spacing w:line="280" w:lineRule="exact"/>
              <w:jc w:val="center"/>
              <w:rPr>
                <w:rFonts w:cs="Arial"/>
                <w:bCs/>
              </w:rPr>
            </w:pPr>
            <w:r w:rsidRPr="000B3CF5">
              <w:rPr>
                <w:rFonts w:eastAsia="新細明體" w:cs="Arial"/>
                <w:bCs/>
                <w:lang w:eastAsia="zh-TW"/>
              </w:rPr>
              <w:t>AC220V</w:t>
            </w:r>
            <w:r w:rsidRPr="000B3CF5">
              <w:rPr>
                <w:rFonts w:eastAsia="新細明體" w:cs="Arial" w:hint="eastAsia"/>
                <w:bCs/>
                <w:lang w:val="en-CA" w:eastAsia="zh-TW"/>
              </w:rPr>
              <w:t>±</w:t>
            </w:r>
            <w:r w:rsidRPr="000B3CF5">
              <w:rPr>
                <w:rFonts w:eastAsia="新細明體" w:cs="Arial"/>
                <w:bCs/>
                <w:lang w:val="en-CA" w:eastAsia="zh-TW"/>
              </w:rPr>
              <w:t>15</w:t>
            </w:r>
            <w:r w:rsidRPr="000B3CF5">
              <w:rPr>
                <w:rFonts w:eastAsia="新細明體" w:cs="Arial"/>
                <w:bCs/>
                <w:lang w:eastAsia="zh-TW"/>
              </w:rPr>
              <w:t>%</w:t>
            </w:r>
          </w:p>
          <w:p w:rsidR="00490821" w:rsidRPr="000B3CF5" w:rsidRDefault="00490821" w:rsidP="00B97F74">
            <w:pPr>
              <w:spacing w:line="280" w:lineRule="exact"/>
              <w:jc w:val="center"/>
              <w:rPr>
                <w:rFonts w:cs="Arial"/>
                <w:bCs/>
              </w:rPr>
            </w:pPr>
            <w:r w:rsidRPr="000B3CF5">
              <w:rPr>
                <w:rFonts w:eastAsia="新細明體" w:cs="Arial"/>
                <w:bCs/>
                <w:lang w:eastAsia="zh-TW"/>
              </w:rPr>
              <w:t>50Hz</w:t>
            </w:r>
            <w:r>
              <w:rPr>
                <w:rFonts w:eastAsia="新細明體" w:cs="Arial"/>
                <w:bCs/>
                <w:lang w:eastAsia="zh-TW"/>
              </w:rPr>
              <w:t>~60Hz</w:t>
            </w:r>
          </w:p>
        </w:tc>
        <w:tc>
          <w:tcPr>
            <w:tcW w:w="2830" w:type="dxa"/>
            <w:vAlign w:val="center"/>
          </w:tcPr>
          <w:p w:rsidR="00490821" w:rsidRPr="000B3CF5" w:rsidRDefault="00490821" w:rsidP="00B97F74">
            <w:pPr>
              <w:spacing w:line="280" w:lineRule="exact"/>
              <w:jc w:val="center"/>
              <w:rPr>
                <w:rFonts w:cs="Arial"/>
                <w:bCs/>
              </w:rPr>
            </w:pPr>
            <w:r w:rsidRPr="000B3CF5">
              <w:rPr>
                <w:rFonts w:eastAsia="新細明體" w:cs="Arial"/>
                <w:bCs/>
                <w:lang w:eastAsia="zh-TW"/>
              </w:rPr>
              <w:t>AC</w:t>
            </w:r>
            <w:r>
              <w:rPr>
                <w:rFonts w:eastAsia="新細明體" w:cs="Arial"/>
                <w:bCs/>
                <w:lang w:eastAsia="zh-TW"/>
              </w:rPr>
              <w:t>220</w:t>
            </w:r>
            <w:r w:rsidRPr="000B3CF5">
              <w:rPr>
                <w:rFonts w:eastAsia="新細明體" w:cs="Arial"/>
                <w:bCs/>
                <w:lang w:eastAsia="zh-TW"/>
              </w:rPr>
              <w:t>V</w:t>
            </w:r>
            <w:r w:rsidRPr="000B3CF5">
              <w:rPr>
                <w:rFonts w:eastAsia="新細明體" w:cs="Arial" w:hint="eastAsia"/>
                <w:bCs/>
                <w:lang w:val="en-CA" w:eastAsia="zh-TW"/>
              </w:rPr>
              <w:t>±</w:t>
            </w:r>
            <w:r w:rsidRPr="000B3CF5">
              <w:rPr>
                <w:rFonts w:eastAsia="新細明體" w:cs="Arial"/>
                <w:bCs/>
                <w:lang w:val="en-CA" w:eastAsia="zh-TW"/>
              </w:rPr>
              <w:t>15</w:t>
            </w:r>
            <w:r w:rsidRPr="000B3CF5">
              <w:rPr>
                <w:rFonts w:eastAsia="新細明體" w:cs="Arial"/>
                <w:bCs/>
                <w:lang w:eastAsia="zh-TW"/>
              </w:rPr>
              <w:t>%</w:t>
            </w:r>
          </w:p>
          <w:p w:rsidR="00490821" w:rsidRPr="000B3CF5" w:rsidRDefault="00490821" w:rsidP="00B97F74">
            <w:pPr>
              <w:spacing w:line="280" w:lineRule="exact"/>
              <w:jc w:val="center"/>
              <w:rPr>
                <w:rFonts w:cs="Arial"/>
                <w:bCs/>
              </w:rPr>
            </w:pPr>
            <w:r w:rsidRPr="000B3CF5">
              <w:rPr>
                <w:rFonts w:eastAsia="新細明體" w:cs="Arial"/>
                <w:bCs/>
                <w:lang w:eastAsia="zh-TW"/>
              </w:rPr>
              <w:t>50Hz</w:t>
            </w:r>
            <w:r>
              <w:rPr>
                <w:rFonts w:eastAsia="新細明體" w:cs="Arial"/>
                <w:bCs/>
                <w:lang w:eastAsia="zh-TW"/>
              </w:rPr>
              <w:t>~60H</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額定輸入電流（</w:t>
            </w:r>
            <w:r w:rsidRPr="000B3CF5">
              <w:rPr>
                <w:rFonts w:eastAsia="新細明體"/>
                <w:szCs w:val="21"/>
                <w:lang w:eastAsia="zh-TW"/>
              </w:rPr>
              <w:t>A</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b/>
                <w:bCs/>
                <w:szCs w:val="28"/>
              </w:rPr>
            </w:pP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cs="Arial"/>
                  <w:szCs w:val="28"/>
                  <w:lang w:eastAsia="zh-TW"/>
                </w:rPr>
                <w:t>2</w:t>
              </w:r>
              <w:r>
                <w:rPr>
                  <w:rFonts w:eastAsia="新細明體" w:cs="Arial"/>
                  <w:szCs w:val="28"/>
                  <w:lang w:eastAsia="zh-TW"/>
                </w:rPr>
                <w:t>3.5</w:t>
              </w:r>
              <w:r w:rsidRPr="000B3CF5">
                <w:rPr>
                  <w:rFonts w:eastAsia="新細明體" w:cs="Arial"/>
                  <w:szCs w:val="28"/>
                  <w:lang w:eastAsia="zh-TW"/>
                </w:rPr>
                <w:t>A</w:t>
              </w:r>
            </w:smartTag>
          </w:p>
        </w:tc>
        <w:tc>
          <w:tcPr>
            <w:tcW w:w="2830" w:type="dxa"/>
            <w:vAlign w:val="center"/>
          </w:tcPr>
          <w:p w:rsidR="00490821" w:rsidRPr="000B3CF5" w:rsidRDefault="00490821" w:rsidP="00B97F74">
            <w:pPr>
              <w:spacing w:line="280" w:lineRule="exact"/>
              <w:jc w:val="center"/>
              <w:rPr>
                <w:rFonts w:cs="Arial"/>
                <w:b/>
                <w:bCs/>
                <w:szCs w:val="28"/>
              </w:rPr>
            </w:pP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cs="Arial"/>
                  <w:szCs w:val="28"/>
                  <w:lang w:eastAsia="zh-TW"/>
                </w:rPr>
                <w:t>16.8A</w:t>
              </w:r>
            </w:smartTag>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相數</w:t>
            </w:r>
          </w:p>
        </w:tc>
        <w:tc>
          <w:tcPr>
            <w:tcW w:w="2939" w:type="dxa"/>
            <w:vAlign w:val="center"/>
          </w:tcPr>
          <w:p w:rsidR="00490821" w:rsidRPr="000B3CF5" w:rsidRDefault="00490821" w:rsidP="00B97F74">
            <w:pPr>
              <w:jc w:val="center"/>
              <w:rPr>
                <w:rFonts w:cs="Arial"/>
              </w:rPr>
            </w:pPr>
            <w:r w:rsidRPr="000B3CF5">
              <w:rPr>
                <w:rFonts w:eastAsia="新細明體" w:cs="Arial"/>
                <w:kern w:val="0"/>
                <w:lang w:val="en-CA" w:eastAsia="zh-TW"/>
              </w:rPr>
              <w:t>1PH</w:t>
            </w:r>
          </w:p>
        </w:tc>
        <w:tc>
          <w:tcPr>
            <w:tcW w:w="2830" w:type="dxa"/>
            <w:vAlign w:val="center"/>
          </w:tcPr>
          <w:p w:rsidR="00490821" w:rsidRPr="000B3CF5" w:rsidRDefault="00490821" w:rsidP="00B97F74">
            <w:pPr>
              <w:jc w:val="center"/>
              <w:rPr>
                <w:rFonts w:cs="Arial"/>
              </w:rPr>
            </w:pPr>
            <w:r w:rsidRPr="000B3CF5">
              <w:rPr>
                <w:rFonts w:eastAsia="新細明體" w:cs="Arial"/>
                <w:kern w:val="0"/>
                <w:lang w:val="en-CA" w:eastAsia="zh-TW"/>
              </w:rPr>
              <w:t>3PH</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lang w:eastAsia="zh-TW"/>
              </w:rPr>
            </w:pPr>
            <w:r w:rsidRPr="000B3CF5">
              <w:rPr>
                <w:rFonts w:eastAsia="新細明體" w:hint="eastAsia"/>
                <w:szCs w:val="21"/>
                <w:lang w:eastAsia="zh-TW"/>
              </w:rPr>
              <w:t>額定輸入容量（</w:t>
            </w:r>
            <w:r w:rsidRPr="000B3CF5">
              <w:rPr>
                <w:rFonts w:eastAsia="新細明體"/>
                <w:szCs w:val="21"/>
                <w:lang w:eastAsia="zh-TW"/>
              </w:rPr>
              <w:t>KVA</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6.6</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12.1</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輸出電流調節（</w:t>
            </w:r>
            <w:r w:rsidRPr="000B3CF5">
              <w:rPr>
                <w:rFonts w:eastAsia="新細明體"/>
                <w:szCs w:val="21"/>
                <w:lang w:eastAsia="zh-TW"/>
              </w:rPr>
              <w:t>A</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10-200</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10-3</w:t>
            </w:r>
            <w:r>
              <w:rPr>
                <w:rFonts w:eastAsia="新細明體" w:cs="Arial"/>
                <w:szCs w:val="28"/>
                <w:lang w:eastAsia="zh-TW"/>
              </w:rPr>
              <w:t>15</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空載電壓（</w:t>
            </w:r>
            <w:r w:rsidRPr="000B3CF5">
              <w:rPr>
                <w:rFonts w:eastAsia="新細明體"/>
                <w:szCs w:val="21"/>
                <w:lang w:eastAsia="zh-TW"/>
              </w:rPr>
              <w:t>V</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59V</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59V</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額定工作電壓（</w:t>
            </w:r>
            <w:r w:rsidRPr="000B3CF5">
              <w:rPr>
                <w:rFonts w:eastAsia="新細明體"/>
                <w:szCs w:val="21"/>
                <w:lang w:eastAsia="zh-TW"/>
              </w:rPr>
              <w:t>V</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18V</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22.6</w:t>
            </w:r>
            <w:r>
              <w:rPr>
                <w:rFonts w:eastAsia="新細明體" w:cs="Arial"/>
                <w:szCs w:val="28"/>
                <w:lang w:eastAsia="zh-TW"/>
              </w:rPr>
              <w:t>V</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占空比（</w:t>
            </w:r>
            <w:r w:rsidRPr="000B3CF5">
              <w:rPr>
                <w:rFonts w:eastAsia="新細明體"/>
                <w:szCs w:val="21"/>
                <w:lang w:eastAsia="zh-TW"/>
              </w:rPr>
              <w:t>%</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10-90</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10-90</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衰減時間（</w:t>
            </w:r>
            <w:r w:rsidRPr="000B3CF5">
              <w:rPr>
                <w:rFonts w:eastAsia="新細明體"/>
                <w:szCs w:val="21"/>
                <w:lang w:eastAsia="zh-TW"/>
              </w:rPr>
              <w:t>S</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0.5-+5</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0.5-+5</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延時送氣時間（</w:t>
            </w:r>
            <w:r w:rsidRPr="000B3CF5">
              <w:rPr>
                <w:rFonts w:eastAsia="新細明體"/>
                <w:szCs w:val="21"/>
                <w:lang w:eastAsia="zh-TW"/>
              </w:rPr>
              <w:t>S</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1-10</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1-10</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Pr>
                <w:rFonts w:eastAsia="新細明體" w:hint="eastAsia"/>
                <w:szCs w:val="21"/>
                <w:lang w:eastAsia="zh-TW"/>
              </w:rPr>
              <w:t>遠端</w:t>
            </w:r>
            <w:r w:rsidRPr="000B3CF5">
              <w:rPr>
                <w:rFonts w:eastAsia="新細明體" w:hint="eastAsia"/>
                <w:szCs w:val="21"/>
                <w:lang w:eastAsia="zh-TW"/>
              </w:rPr>
              <w:t>控</w:t>
            </w:r>
            <w:r>
              <w:rPr>
                <w:rFonts w:eastAsia="新細明體" w:hint="eastAsia"/>
                <w:szCs w:val="21"/>
                <w:lang w:eastAsia="zh-TW"/>
              </w:rPr>
              <w:t>制</w:t>
            </w:r>
          </w:p>
        </w:tc>
        <w:tc>
          <w:tcPr>
            <w:tcW w:w="2939" w:type="dxa"/>
            <w:vAlign w:val="center"/>
          </w:tcPr>
          <w:p w:rsidR="00490821" w:rsidRPr="000B3CF5" w:rsidRDefault="00490821" w:rsidP="00B97F74">
            <w:pPr>
              <w:spacing w:line="280" w:lineRule="exact"/>
              <w:jc w:val="center"/>
              <w:rPr>
                <w:rFonts w:cs="Arial"/>
                <w:szCs w:val="28"/>
              </w:rPr>
            </w:pPr>
            <w:r>
              <w:rPr>
                <w:rFonts w:eastAsia="新細明體" w:cs="Arial" w:hint="eastAsia"/>
                <w:szCs w:val="28"/>
                <w:lang w:eastAsia="zh-TW"/>
              </w:rPr>
              <w:t>無</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hint="eastAsia"/>
                <w:szCs w:val="28"/>
                <w:lang w:eastAsia="zh-TW"/>
              </w:rPr>
              <w:t>有</w:t>
            </w:r>
          </w:p>
        </w:tc>
      </w:tr>
      <w:tr w:rsidR="00490821" w:rsidRPr="000B3CF5" w:rsidTr="00D92415">
        <w:trPr>
          <w:trHeight w:val="468"/>
        </w:trPr>
        <w:tc>
          <w:tcPr>
            <w:tcW w:w="3594" w:type="dxa"/>
            <w:vAlign w:val="center"/>
          </w:tcPr>
          <w:p w:rsidR="00490821" w:rsidRPr="000B3CF5" w:rsidRDefault="00490821" w:rsidP="00F802A2">
            <w:pPr>
              <w:spacing w:line="280" w:lineRule="exact"/>
              <w:jc w:val="left"/>
              <w:rPr>
                <w:szCs w:val="21"/>
              </w:rPr>
            </w:pPr>
            <w:r w:rsidRPr="000B3CF5">
              <w:rPr>
                <w:rFonts w:eastAsia="新細明體" w:hint="eastAsia"/>
                <w:szCs w:val="21"/>
                <w:lang w:eastAsia="zh-TW"/>
              </w:rPr>
              <w:t>焊接最大厚度（</w:t>
            </w:r>
            <w:r w:rsidRPr="000B3CF5">
              <w:rPr>
                <w:rFonts w:eastAsia="新細明體"/>
                <w:szCs w:val="21"/>
                <w:lang w:eastAsia="zh-TW"/>
              </w:rPr>
              <w:t>mm</w:t>
            </w:r>
            <w:r w:rsidRPr="000B3CF5">
              <w:rPr>
                <w:rFonts w:eastAsia="新細明體" w:hint="eastAsia"/>
                <w:szCs w:val="21"/>
                <w:lang w:eastAsia="zh-TW"/>
              </w:rPr>
              <w:t>）</w:t>
            </w:r>
          </w:p>
        </w:tc>
        <w:tc>
          <w:tcPr>
            <w:tcW w:w="2939" w:type="dxa"/>
            <w:vAlign w:val="center"/>
          </w:tcPr>
          <w:p w:rsidR="00490821" w:rsidRPr="000B3CF5" w:rsidRDefault="00490821" w:rsidP="00F802A2">
            <w:pPr>
              <w:spacing w:line="280" w:lineRule="exact"/>
              <w:jc w:val="center"/>
              <w:rPr>
                <w:szCs w:val="21"/>
              </w:rPr>
            </w:pPr>
            <w:r w:rsidRPr="000B3CF5">
              <w:rPr>
                <w:rFonts w:eastAsia="新細明體"/>
                <w:szCs w:val="21"/>
                <w:lang w:eastAsia="zh-TW"/>
              </w:rPr>
              <w:t>8</w:t>
            </w:r>
          </w:p>
        </w:tc>
        <w:tc>
          <w:tcPr>
            <w:tcW w:w="2830" w:type="dxa"/>
            <w:vAlign w:val="center"/>
          </w:tcPr>
          <w:p w:rsidR="00490821" w:rsidRPr="000B3CF5" w:rsidRDefault="00490821" w:rsidP="00F802A2">
            <w:pPr>
              <w:spacing w:line="280" w:lineRule="exact"/>
              <w:jc w:val="center"/>
              <w:rPr>
                <w:szCs w:val="21"/>
              </w:rPr>
            </w:pPr>
            <w:r w:rsidRPr="000B3CF5">
              <w:rPr>
                <w:rFonts w:eastAsia="新細明體"/>
                <w:szCs w:val="21"/>
                <w:lang w:eastAsia="zh-TW"/>
              </w:rPr>
              <w:t>15</w:t>
            </w:r>
          </w:p>
        </w:tc>
      </w:tr>
      <w:tr w:rsidR="00490821" w:rsidRPr="000B3CF5" w:rsidTr="00D92415">
        <w:trPr>
          <w:trHeight w:val="468"/>
        </w:trPr>
        <w:tc>
          <w:tcPr>
            <w:tcW w:w="3594" w:type="dxa"/>
            <w:vAlign w:val="center"/>
          </w:tcPr>
          <w:p w:rsidR="00490821" w:rsidRPr="000B3CF5" w:rsidRDefault="00490821" w:rsidP="00F802A2">
            <w:pPr>
              <w:spacing w:line="280" w:lineRule="exact"/>
              <w:jc w:val="left"/>
              <w:rPr>
                <w:szCs w:val="21"/>
              </w:rPr>
            </w:pPr>
            <w:r w:rsidRPr="000B3CF5">
              <w:rPr>
                <w:rFonts w:eastAsia="新細明體" w:hint="eastAsia"/>
                <w:szCs w:val="21"/>
                <w:lang w:eastAsia="zh-TW"/>
              </w:rPr>
              <w:t>負載持續率（</w:t>
            </w:r>
            <w:r w:rsidRPr="000B3CF5">
              <w:rPr>
                <w:rFonts w:eastAsia="新細明體"/>
                <w:szCs w:val="21"/>
                <w:lang w:eastAsia="zh-TW"/>
              </w:rPr>
              <w:t>%</w:t>
            </w:r>
            <w:r w:rsidRPr="000B3CF5">
              <w:rPr>
                <w:rFonts w:eastAsia="新細明體" w:hint="eastAsia"/>
                <w:szCs w:val="21"/>
                <w:lang w:eastAsia="zh-TW"/>
              </w:rPr>
              <w:t>）</w:t>
            </w:r>
          </w:p>
        </w:tc>
        <w:tc>
          <w:tcPr>
            <w:tcW w:w="2939" w:type="dxa"/>
            <w:vAlign w:val="center"/>
          </w:tcPr>
          <w:p w:rsidR="00490821" w:rsidRPr="000B3CF5" w:rsidRDefault="00490821" w:rsidP="00F802A2">
            <w:pPr>
              <w:spacing w:line="280" w:lineRule="exact"/>
              <w:jc w:val="center"/>
              <w:rPr>
                <w:rFonts w:cs="Arial"/>
                <w:szCs w:val="28"/>
              </w:rPr>
            </w:pPr>
            <w:r w:rsidRPr="000B3CF5">
              <w:rPr>
                <w:rFonts w:eastAsia="新細明體" w:cs="Arial"/>
                <w:szCs w:val="28"/>
                <w:lang w:eastAsia="zh-TW"/>
              </w:rPr>
              <w:t>60</w:t>
            </w:r>
          </w:p>
        </w:tc>
        <w:tc>
          <w:tcPr>
            <w:tcW w:w="2830" w:type="dxa"/>
            <w:vAlign w:val="center"/>
          </w:tcPr>
          <w:p w:rsidR="00490821" w:rsidRPr="000B3CF5" w:rsidRDefault="00490821" w:rsidP="00F802A2">
            <w:pPr>
              <w:spacing w:line="280" w:lineRule="exact"/>
              <w:jc w:val="center"/>
              <w:rPr>
                <w:rFonts w:cs="Arial"/>
                <w:szCs w:val="28"/>
              </w:rPr>
            </w:pPr>
            <w:r w:rsidRPr="000B3CF5">
              <w:rPr>
                <w:rFonts w:eastAsia="新細明體" w:cs="Arial"/>
                <w:szCs w:val="28"/>
                <w:lang w:eastAsia="zh-TW"/>
              </w:rPr>
              <w:t>60</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效率（</w:t>
            </w:r>
            <w:r w:rsidRPr="000B3CF5">
              <w:rPr>
                <w:rFonts w:eastAsia="新細明體"/>
                <w:szCs w:val="21"/>
                <w:lang w:eastAsia="zh-TW"/>
              </w:rPr>
              <w:t>%</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85</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85</w:t>
            </w:r>
          </w:p>
        </w:tc>
      </w:tr>
      <w:tr w:rsidR="00490821" w:rsidRPr="000B3CF5" w:rsidTr="00D92415">
        <w:trPr>
          <w:trHeight w:val="468"/>
        </w:trPr>
        <w:tc>
          <w:tcPr>
            <w:tcW w:w="3594" w:type="dxa"/>
            <w:vAlign w:val="center"/>
          </w:tcPr>
          <w:p w:rsidR="00490821" w:rsidRPr="000B3CF5" w:rsidRDefault="00490821" w:rsidP="00F802A2">
            <w:pPr>
              <w:spacing w:line="280" w:lineRule="exact"/>
              <w:jc w:val="left"/>
              <w:rPr>
                <w:szCs w:val="21"/>
              </w:rPr>
            </w:pPr>
            <w:r w:rsidRPr="000B3CF5">
              <w:rPr>
                <w:rFonts w:eastAsia="新細明體" w:hint="eastAsia"/>
                <w:szCs w:val="21"/>
                <w:lang w:eastAsia="zh-TW"/>
              </w:rPr>
              <w:t>功率因數</w:t>
            </w:r>
          </w:p>
        </w:tc>
        <w:tc>
          <w:tcPr>
            <w:tcW w:w="2939" w:type="dxa"/>
            <w:vAlign w:val="center"/>
          </w:tcPr>
          <w:p w:rsidR="00490821" w:rsidRPr="000B3CF5" w:rsidRDefault="00490821" w:rsidP="00F802A2">
            <w:pPr>
              <w:spacing w:line="280" w:lineRule="exact"/>
              <w:jc w:val="center"/>
              <w:rPr>
                <w:rFonts w:cs="Arial"/>
                <w:szCs w:val="28"/>
              </w:rPr>
            </w:pPr>
            <w:r w:rsidRPr="000B3CF5">
              <w:rPr>
                <w:rFonts w:eastAsia="新細明體" w:cs="Arial"/>
                <w:szCs w:val="28"/>
                <w:lang w:eastAsia="zh-TW"/>
              </w:rPr>
              <w:t>0.93</w:t>
            </w:r>
          </w:p>
        </w:tc>
        <w:tc>
          <w:tcPr>
            <w:tcW w:w="2830" w:type="dxa"/>
            <w:vAlign w:val="center"/>
          </w:tcPr>
          <w:p w:rsidR="00490821" w:rsidRPr="000B3CF5" w:rsidRDefault="00490821" w:rsidP="00F802A2">
            <w:pPr>
              <w:spacing w:line="280" w:lineRule="exact"/>
              <w:jc w:val="center"/>
              <w:rPr>
                <w:rFonts w:cs="Arial"/>
                <w:szCs w:val="28"/>
              </w:rPr>
            </w:pPr>
            <w:r w:rsidRPr="000B3CF5">
              <w:rPr>
                <w:rFonts w:eastAsia="新細明體" w:cs="Arial"/>
                <w:szCs w:val="28"/>
                <w:lang w:eastAsia="zh-TW"/>
              </w:rPr>
              <w:t>0.93</w:t>
            </w:r>
          </w:p>
        </w:tc>
      </w:tr>
      <w:tr w:rsidR="00490821" w:rsidRPr="000B3CF5" w:rsidTr="00D92415">
        <w:trPr>
          <w:trHeight w:val="468"/>
        </w:trPr>
        <w:tc>
          <w:tcPr>
            <w:tcW w:w="3594" w:type="dxa"/>
            <w:vAlign w:val="center"/>
          </w:tcPr>
          <w:p w:rsidR="00490821" w:rsidRPr="000B3CF5" w:rsidRDefault="00490821" w:rsidP="00F802A2">
            <w:pPr>
              <w:spacing w:line="280" w:lineRule="exact"/>
              <w:jc w:val="left"/>
              <w:rPr>
                <w:szCs w:val="21"/>
              </w:rPr>
            </w:pPr>
            <w:r w:rsidRPr="000B3CF5">
              <w:rPr>
                <w:rFonts w:eastAsia="新細明體" w:hint="eastAsia"/>
                <w:szCs w:val="21"/>
                <w:lang w:eastAsia="zh-TW"/>
              </w:rPr>
              <w:t>絕緣等級</w:t>
            </w:r>
          </w:p>
        </w:tc>
        <w:tc>
          <w:tcPr>
            <w:tcW w:w="2939" w:type="dxa"/>
            <w:vAlign w:val="center"/>
          </w:tcPr>
          <w:p w:rsidR="00490821" w:rsidRPr="000B3CF5" w:rsidRDefault="00490821" w:rsidP="00F802A2">
            <w:pPr>
              <w:spacing w:line="280" w:lineRule="exact"/>
              <w:jc w:val="center"/>
              <w:rPr>
                <w:szCs w:val="21"/>
              </w:rPr>
            </w:pPr>
            <w:r w:rsidRPr="000B3CF5">
              <w:rPr>
                <w:rFonts w:eastAsia="新細明體"/>
                <w:szCs w:val="21"/>
                <w:lang w:eastAsia="zh-TW"/>
              </w:rPr>
              <w:t>F</w:t>
            </w:r>
          </w:p>
        </w:tc>
        <w:tc>
          <w:tcPr>
            <w:tcW w:w="2830" w:type="dxa"/>
            <w:vAlign w:val="center"/>
          </w:tcPr>
          <w:p w:rsidR="00490821" w:rsidRPr="000B3CF5" w:rsidRDefault="00490821" w:rsidP="00F802A2">
            <w:pPr>
              <w:spacing w:line="280" w:lineRule="exact"/>
              <w:jc w:val="center"/>
              <w:rPr>
                <w:szCs w:val="21"/>
              </w:rPr>
            </w:pPr>
            <w:r w:rsidRPr="000B3CF5">
              <w:rPr>
                <w:rFonts w:eastAsia="新細明體"/>
                <w:szCs w:val="21"/>
                <w:lang w:eastAsia="zh-TW"/>
              </w:rPr>
              <w:t>F</w:t>
            </w:r>
          </w:p>
        </w:tc>
      </w:tr>
      <w:tr w:rsidR="00490821" w:rsidRPr="000B3CF5" w:rsidTr="00D92415">
        <w:trPr>
          <w:trHeight w:val="468"/>
        </w:trPr>
        <w:tc>
          <w:tcPr>
            <w:tcW w:w="3594" w:type="dxa"/>
            <w:vAlign w:val="center"/>
          </w:tcPr>
          <w:p w:rsidR="00490821" w:rsidRPr="000B3CF5" w:rsidRDefault="00490821" w:rsidP="00F802A2">
            <w:pPr>
              <w:spacing w:line="280" w:lineRule="exact"/>
              <w:jc w:val="left"/>
              <w:rPr>
                <w:szCs w:val="21"/>
              </w:rPr>
            </w:pPr>
            <w:r w:rsidRPr="000B3CF5">
              <w:rPr>
                <w:rFonts w:eastAsia="新細明體" w:hint="eastAsia"/>
                <w:szCs w:val="21"/>
                <w:lang w:eastAsia="zh-TW"/>
              </w:rPr>
              <w:t>外殼防護等級</w:t>
            </w:r>
          </w:p>
        </w:tc>
        <w:tc>
          <w:tcPr>
            <w:tcW w:w="2939" w:type="dxa"/>
            <w:vAlign w:val="center"/>
          </w:tcPr>
          <w:p w:rsidR="00490821" w:rsidRPr="000B3CF5" w:rsidRDefault="00490821" w:rsidP="00F802A2">
            <w:pPr>
              <w:spacing w:line="280" w:lineRule="exact"/>
              <w:jc w:val="center"/>
              <w:rPr>
                <w:szCs w:val="21"/>
              </w:rPr>
            </w:pPr>
            <w:r w:rsidRPr="000B3CF5">
              <w:rPr>
                <w:rFonts w:eastAsia="新細明體"/>
                <w:szCs w:val="21"/>
                <w:lang w:eastAsia="zh-TW"/>
              </w:rPr>
              <w:t>IP21</w:t>
            </w:r>
          </w:p>
        </w:tc>
        <w:tc>
          <w:tcPr>
            <w:tcW w:w="2830" w:type="dxa"/>
            <w:vAlign w:val="center"/>
          </w:tcPr>
          <w:p w:rsidR="00490821" w:rsidRPr="000B3CF5" w:rsidRDefault="00490821" w:rsidP="00F802A2">
            <w:pPr>
              <w:spacing w:line="280" w:lineRule="exact"/>
              <w:jc w:val="center"/>
              <w:rPr>
                <w:szCs w:val="21"/>
              </w:rPr>
            </w:pPr>
            <w:r w:rsidRPr="000B3CF5">
              <w:rPr>
                <w:rFonts w:eastAsia="新細明體"/>
                <w:szCs w:val="21"/>
                <w:lang w:eastAsia="zh-TW"/>
              </w:rPr>
              <w:t>IP21</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重量（</w:t>
            </w:r>
            <w:r w:rsidRPr="000B3CF5">
              <w:rPr>
                <w:rFonts w:eastAsia="新細明體"/>
                <w:szCs w:val="21"/>
                <w:lang w:eastAsia="zh-TW"/>
              </w:rPr>
              <w:t>kg</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Pr>
                <w:rFonts w:eastAsia="新細明體" w:cs="Arial"/>
                <w:szCs w:val="28"/>
                <w:lang w:eastAsia="zh-TW"/>
              </w:rPr>
              <w:t>15</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37</w:t>
            </w:r>
          </w:p>
        </w:tc>
      </w:tr>
      <w:tr w:rsidR="00490821" w:rsidRPr="000B3CF5" w:rsidTr="00D92415">
        <w:trPr>
          <w:trHeight w:val="468"/>
        </w:trPr>
        <w:tc>
          <w:tcPr>
            <w:tcW w:w="3594" w:type="dxa"/>
            <w:vAlign w:val="center"/>
          </w:tcPr>
          <w:p w:rsidR="00490821" w:rsidRPr="000B3CF5" w:rsidRDefault="00490821" w:rsidP="00D24B4D">
            <w:pPr>
              <w:spacing w:line="280" w:lineRule="exact"/>
              <w:jc w:val="left"/>
              <w:rPr>
                <w:szCs w:val="21"/>
              </w:rPr>
            </w:pPr>
            <w:r w:rsidRPr="000B3CF5">
              <w:rPr>
                <w:rFonts w:eastAsia="新細明體" w:hint="eastAsia"/>
                <w:szCs w:val="21"/>
                <w:lang w:eastAsia="zh-TW"/>
              </w:rPr>
              <w:t>外型尺寸（</w:t>
            </w:r>
            <w:r w:rsidRPr="000B3CF5">
              <w:rPr>
                <w:rFonts w:eastAsia="新細明體"/>
                <w:szCs w:val="21"/>
                <w:lang w:eastAsia="zh-TW"/>
              </w:rPr>
              <w:t>mm</w:t>
            </w:r>
            <w:r w:rsidRPr="000B3CF5">
              <w:rPr>
                <w:rFonts w:eastAsia="新細明體" w:hint="eastAsia"/>
                <w:szCs w:val="21"/>
                <w:lang w:eastAsia="zh-TW"/>
              </w:rPr>
              <w:t>）</w:t>
            </w:r>
          </w:p>
        </w:tc>
        <w:tc>
          <w:tcPr>
            <w:tcW w:w="2939" w:type="dxa"/>
            <w:vAlign w:val="center"/>
          </w:tcPr>
          <w:p w:rsidR="00490821" w:rsidRPr="000B3CF5" w:rsidRDefault="00490821" w:rsidP="00B97F74">
            <w:pPr>
              <w:spacing w:line="280" w:lineRule="exact"/>
              <w:jc w:val="center"/>
              <w:rPr>
                <w:rFonts w:cs="Arial"/>
                <w:szCs w:val="28"/>
              </w:rPr>
            </w:pPr>
            <w:r w:rsidRPr="000B3CF5">
              <w:rPr>
                <w:rFonts w:eastAsia="新細明體" w:cs="Arial"/>
                <w:szCs w:val="28"/>
                <w:lang w:eastAsia="zh-TW"/>
              </w:rPr>
              <w:t>515*262*445</w:t>
            </w:r>
          </w:p>
        </w:tc>
        <w:tc>
          <w:tcPr>
            <w:tcW w:w="2830" w:type="dxa"/>
            <w:vAlign w:val="center"/>
          </w:tcPr>
          <w:p w:rsidR="00490821" w:rsidRPr="000B3CF5" w:rsidRDefault="00490821" w:rsidP="00B97F74">
            <w:pPr>
              <w:spacing w:line="280" w:lineRule="exact"/>
              <w:jc w:val="center"/>
              <w:rPr>
                <w:rFonts w:cs="Arial"/>
                <w:szCs w:val="28"/>
              </w:rPr>
            </w:pPr>
            <w:r w:rsidRPr="000B3CF5">
              <w:rPr>
                <w:rFonts w:eastAsia="新細明體" w:cs="Arial"/>
                <w:kern w:val="0"/>
                <w:sz w:val="20"/>
                <w:lang w:val="en-CA" w:eastAsia="zh-TW"/>
              </w:rPr>
              <w:t>600*290*455</w:t>
            </w:r>
          </w:p>
        </w:tc>
      </w:tr>
    </w:tbl>
    <w:p w:rsidR="00490821" w:rsidRPr="000B3CF5" w:rsidRDefault="00490821" w:rsidP="00944C0F">
      <w:pPr>
        <w:spacing w:beforeLines="50" w:before="156" w:line="420" w:lineRule="exact"/>
        <w:rPr>
          <w:b/>
          <w:bCs/>
          <w:sz w:val="28"/>
          <w:szCs w:val="28"/>
          <w:shd w:val="pct15" w:color="auto" w:fill="FFFFFF"/>
        </w:rPr>
      </w:pPr>
    </w:p>
    <w:p w:rsidR="00490821" w:rsidRPr="000B3CF5" w:rsidRDefault="00490821" w:rsidP="003721D4">
      <w:pPr>
        <w:spacing w:line="300" w:lineRule="auto"/>
        <w:rPr>
          <w:b/>
          <w:shd w:val="clear" w:color="auto" w:fill="000000"/>
        </w:rPr>
      </w:pPr>
    </w:p>
    <w:p w:rsidR="00490821" w:rsidRPr="000B3CF5" w:rsidRDefault="00490821">
      <w:pPr>
        <w:rPr>
          <w:rFonts w:eastAsia="新細明體"/>
          <w:b/>
          <w:lang w:eastAsia="zh-TW"/>
        </w:rPr>
      </w:pPr>
    </w:p>
    <w:p w:rsidR="00490821" w:rsidRPr="000B3CF5" w:rsidRDefault="00490821">
      <w:pPr>
        <w:pBdr>
          <w:top w:val="single" w:sz="4" w:space="1" w:color="auto"/>
          <w:bottom w:val="single" w:sz="4" w:space="0" w:color="auto"/>
        </w:pBdr>
        <w:spacing w:line="300" w:lineRule="auto"/>
        <w:rPr>
          <w:sz w:val="24"/>
          <w:lang w:eastAsia="zh-TW"/>
        </w:rPr>
      </w:pPr>
      <w:r w:rsidRPr="000B3CF5">
        <w:rPr>
          <w:rFonts w:eastAsia="新細明體" w:hint="eastAsia"/>
          <w:sz w:val="32"/>
          <w:lang w:eastAsia="zh-TW"/>
        </w:rPr>
        <w:t>安裝</w:t>
      </w:r>
    </w:p>
    <w:p w:rsidR="00490821" w:rsidRPr="000B3CF5" w:rsidRDefault="00490821" w:rsidP="00944C0F">
      <w:pPr>
        <w:spacing w:line="440" w:lineRule="exact"/>
        <w:ind w:firstLineChars="150" w:firstLine="360"/>
        <w:rPr>
          <w:sz w:val="24"/>
          <w:szCs w:val="24"/>
          <w:lang w:eastAsia="zh-TW"/>
        </w:rPr>
      </w:pPr>
      <w:r w:rsidRPr="000B3CF5">
        <w:rPr>
          <w:rFonts w:eastAsia="新細明體" w:hint="eastAsia"/>
          <w:sz w:val="24"/>
          <w:szCs w:val="24"/>
          <w:lang w:eastAsia="zh-TW"/>
        </w:rPr>
        <w:t>配有電源電壓補償裝置，當電源電壓在額定電壓的±</w:t>
      </w:r>
      <w:r>
        <w:rPr>
          <w:rFonts w:eastAsia="新細明體"/>
          <w:sz w:val="24"/>
          <w:szCs w:val="24"/>
          <w:lang w:eastAsia="zh-TW"/>
        </w:rPr>
        <w:t>10</w:t>
      </w:r>
      <w:r w:rsidRPr="000B3CF5">
        <w:rPr>
          <w:rFonts w:eastAsia="新細明體"/>
          <w:sz w:val="24"/>
          <w:szCs w:val="24"/>
          <w:lang w:eastAsia="zh-TW"/>
        </w:rPr>
        <w:t>%</w:t>
      </w:r>
      <w:r w:rsidRPr="000B3CF5">
        <w:rPr>
          <w:rFonts w:eastAsia="新細明體" w:hint="eastAsia"/>
          <w:sz w:val="24"/>
          <w:szCs w:val="24"/>
          <w:lang w:eastAsia="zh-TW"/>
        </w:rPr>
        <w:t>範圍內變化時，仍可繼續工作。</w:t>
      </w:r>
    </w:p>
    <w:p w:rsidR="00490821" w:rsidRPr="000B3CF5" w:rsidRDefault="00490821" w:rsidP="00390DFE">
      <w:pPr>
        <w:spacing w:line="440" w:lineRule="exact"/>
        <w:rPr>
          <w:sz w:val="24"/>
          <w:szCs w:val="24"/>
          <w:lang w:eastAsia="zh-TW"/>
        </w:rPr>
      </w:pPr>
      <w:r w:rsidRPr="000B3CF5">
        <w:rPr>
          <w:rFonts w:eastAsia="新細明體" w:hint="eastAsia"/>
          <w:sz w:val="24"/>
          <w:szCs w:val="24"/>
          <w:lang w:eastAsia="zh-TW"/>
        </w:rPr>
        <w:t>當使用較長輸出電纜線時，為減少電壓下降，建議選用更大截面的電纜；如果焊槍電纜過長，可</w:t>
      </w:r>
      <w:r w:rsidRPr="000B3CF5">
        <w:rPr>
          <w:rFonts w:eastAsia="新細明體" w:hint="eastAsia"/>
          <w:sz w:val="24"/>
          <w:szCs w:val="24"/>
          <w:lang w:eastAsia="zh-TW"/>
        </w:rPr>
        <w:lastRenderedPageBreak/>
        <w:t>能會對焊機的起弧性能以至系統其他性能產生較大的影響，如高頻起弧性能減弱或系統不能正常工作。所以我們建議您使用推薦的配置長度。</w:t>
      </w:r>
    </w:p>
    <w:p w:rsidR="00490821" w:rsidRPr="000B3CF5" w:rsidRDefault="00490821" w:rsidP="00944C0F">
      <w:pPr>
        <w:spacing w:line="440" w:lineRule="exact"/>
        <w:ind w:firstLineChars="100" w:firstLine="240"/>
        <w:rPr>
          <w:sz w:val="24"/>
          <w:szCs w:val="24"/>
          <w:lang w:eastAsia="zh-TW"/>
        </w:rPr>
      </w:pPr>
      <w:r w:rsidRPr="000B3CF5">
        <w:rPr>
          <w:rFonts w:eastAsia="新細明體"/>
          <w:sz w:val="24"/>
          <w:szCs w:val="24"/>
          <w:lang w:eastAsia="zh-TW"/>
        </w:rPr>
        <w:t>1</w:t>
      </w:r>
      <w:r>
        <w:rPr>
          <w:rFonts w:eastAsia="新細明體"/>
          <w:sz w:val="24"/>
          <w:szCs w:val="24"/>
          <w:lang w:eastAsia="zh-TW"/>
        </w:rPr>
        <w:t xml:space="preserve">) </w:t>
      </w:r>
      <w:r w:rsidRPr="000B3CF5">
        <w:rPr>
          <w:rFonts w:eastAsia="新細明體" w:hint="eastAsia"/>
          <w:sz w:val="24"/>
          <w:szCs w:val="24"/>
          <w:lang w:eastAsia="zh-TW"/>
        </w:rPr>
        <w:t>確認焊機通風口未被覆蓋和堵塞，以免冷卻系統失效。</w:t>
      </w:r>
    </w:p>
    <w:p w:rsidR="00490821" w:rsidRPr="000B3CF5" w:rsidRDefault="00490821" w:rsidP="00944C0F">
      <w:pPr>
        <w:spacing w:line="440" w:lineRule="exact"/>
        <w:ind w:leftChars="100" w:left="570" w:hangingChars="150" w:hanging="360"/>
        <w:rPr>
          <w:sz w:val="24"/>
          <w:szCs w:val="24"/>
          <w:lang w:eastAsia="zh-TW"/>
        </w:rPr>
      </w:pPr>
      <w:r w:rsidRPr="000B3CF5">
        <w:rPr>
          <w:rFonts w:eastAsia="新細明體"/>
          <w:sz w:val="24"/>
          <w:szCs w:val="24"/>
          <w:lang w:eastAsia="zh-TW"/>
        </w:rPr>
        <w:t>2</w:t>
      </w:r>
      <w:r>
        <w:rPr>
          <w:rFonts w:eastAsia="新細明體"/>
          <w:sz w:val="24"/>
          <w:szCs w:val="24"/>
          <w:lang w:eastAsia="zh-TW"/>
        </w:rPr>
        <w:t xml:space="preserve">) </w:t>
      </w:r>
      <w:r w:rsidRPr="000B3CF5">
        <w:rPr>
          <w:rFonts w:eastAsia="新細明體" w:hint="eastAsia"/>
          <w:sz w:val="24"/>
          <w:szCs w:val="24"/>
          <w:lang w:eastAsia="zh-TW"/>
        </w:rPr>
        <w:t>連接好保護氣體源。供氣通路應包括氣瓶、氬氣減壓流量計和氣管，氣管的連接部分應使用喉箍或其它物品紮緊，以防止氬氣洩露和空氣進入。</w:t>
      </w:r>
    </w:p>
    <w:p w:rsidR="00490821" w:rsidRPr="000B3CF5" w:rsidRDefault="00490821" w:rsidP="00390DFE">
      <w:pPr>
        <w:numPr>
          <w:ilvl w:val="0"/>
          <w:numId w:val="18"/>
        </w:numPr>
        <w:spacing w:line="440" w:lineRule="exact"/>
        <w:rPr>
          <w:sz w:val="24"/>
          <w:szCs w:val="24"/>
          <w:lang w:eastAsia="zh-TW"/>
        </w:rPr>
      </w:pPr>
      <w:r w:rsidRPr="000B3CF5">
        <w:rPr>
          <w:rFonts w:eastAsia="新細明體" w:hint="eastAsia"/>
          <w:sz w:val="24"/>
          <w:szCs w:val="24"/>
          <w:lang w:eastAsia="zh-TW"/>
        </w:rPr>
        <w:t>將機殼用導電截面積不小於</w:t>
      </w: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sz w:val="24"/>
            <w:szCs w:val="24"/>
            <w:lang w:eastAsia="zh-TW"/>
          </w:rPr>
          <w:t>6m</w:t>
        </w:r>
      </w:smartTag>
      <w:r w:rsidRPr="000B3CF5">
        <w:rPr>
          <w:rFonts w:eastAsia="新細明體"/>
          <w:sz w:val="24"/>
          <w:szCs w:val="24"/>
          <w:lang w:eastAsia="zh-TW"/>
        </w:rPr>
        <w:t>m</w:t>
      </w:r>
      <w:r w:rsidRPr="000B3CF5">
        <w:rPr>
          <w:rFonts w:eastAsia="新細明體"/>
          <w:sz w:val="24"/>
          <w:szCs w:val="24"/>
          <w:vertAlign w:val="superscript"/>
          <w:lang w:eastAsia="zh-TW"/>
        </w:rPr>
        <w:t>2</w:t>
      </w:r>
      <w:r w:rsidRPr="000B3CF5">
        <w:rPr>
          <w:rFonts w:eastAsia="新細明體" w:hint="eastAsia"/>
          <w:sz w:val="24"/>
          <w:szCs w:val="24"/>
          <w:lang w:eastAsia="zh-TW"/>
        </w:rPr>
        <w:t>的導線可靠接地，方法是自焊機背面的接地螺絲處連接到接地裝置。</w:t>
      </w:r>
    </w:p>
    <w:p w:rsidR="00490821" w:rsidRPr="000B3CF5" w:rsidRDefault="00490821" w:rsidP="00390DFE">
      <w:pPr>
        <w:numPr>
          <w:ilvl w:val="0"/>
          <w:numId w:val="18"/>
        </w:numPr>
        <w:spacing w:line="440" w:lineRule="exact"/>
        <w:rPr>
          <w:sz w:val="24"/>
          <w:szCs w:val="24"/>
          <w:lang w:eastAsia="zh-TW"/>
        </w:rPr>
      </w:pPr>
      <w:r w:rsidRPr="000B3CF5">
        <w:rPr>
          <w:rFonts w:eastAsia="新細明體" w:hint="eastAsia"/>
          <w:sz w:val="24"/>
          <w:szCs w:val="24"/>
          <w:lang w:eastAsia="zh-TW"/>
        </w:rPr>
        <w:t>將回路電纜的快速插頭插到焊機面板的極性為“</w:t>
      </w:r>
      <w:r w:rsidRPr="000B3CF5">
        <w:rPr>
          <w:rFonts w:eastAsia="新細明體"/>
          <w:sz w:val="24"/>
          <w:szCs w:val="24"/>
          <w:lang w:eastAsia="zh-TW"/>
        </w:rPr>
        <w:t>+</w:t>
      </w:r>
      <w:r w:rsidRPr="000B3CF5">
        <w:rPr>
          <w:rFonts w:eastAsia="新細明體" w:hint="eastAsia"/>
          <w:sz w:val="24"/>
          <w:szCs w:val="24"/>
          <w:lang w:eastAsia="zh-TW"/>
        </w:rPr>
        <w:t>”的快速插座上，並順時針用力旋緊，另一端的地線鉗夾住工件。</w:t>
      </w:r>
    </w:p>
    <w:p w:rsidR="00490821" w:rsidRPr="000B3CF5" w:rsidRDefault="00490821" w:rsidP="00390DFE">
      <w:pPr>
        <w:numPr>
          <w:ilvl w:val="0"/>
          <w:numId w:val="18"/>
        </w:numPr>
        <w:spacing w:line="440" w:lineRule="exact"/>
        <w:rPr>
          <w:sz w:val="24"/>
          <w:szCs w:val="24"/>
          <w:lang w:eastAsia="zh-TW"/>
        </w:rPr>
      </w:pPr>
      <w:r w:rsidRPr="000B3CF5">
        <w:rPr>
          <w:rFonts w:eastAsia="新細明體" w:hint="eastAsia"/>
          <w:sz w:val="24"/>
          <w:szCs w:val="24"/>
          <w:lang w:eastAsia="zh-TW"/>
        </w:rPr>
        <w:t>將電源插頭插到對應型號的插座上，請確認供電壓是否匹配，誤差在允許範圍內。</w:t>
      </w:r>
    </w:p>
    <w:p w:rsidR="00490821" w:rsidRPr="000B3CF5" w:rsidRDefault="00490821" w:rsidP="00390DFE">
      <w:pPr>
        <w:numPr>
          <w:ilvl w:val="0"/>
          <w:numId w:val="18"/>
        </w:numPr>
        <w:spacing w:line="440" w:lineRule="exact"/>
        <w:rPr>
          <w:sz w:val="24"/>
          <w:szCs w:val="24"/>
          <w:lang w:eastAsia="zh-TW"/>
        </w:rPr>
      </w:pPr>
      <w:r w:rsidRPr="000B3CF5">
        <w:rPr>
          <w:rFonts w:eastAsia="新細明體" w:hint="eastAsia"/>
          <w:sz w:val="24"/>
          <w:szCs w:val="24"/>
          <w:lang w:eastAsia="zh-TW"/>
        </w:rPr>
        <w:t>按照示意圖正確安裝</w:t>
      </w:r>
      <w:r>
        <w:rPr>
          <w:rFonts w:eastAsia="新細明體" w:hint="eastAsia"/>
          <w:sz w:val="24"/>
          <w:szCs w:val="24"/>
          <w:lang w:eastAsia="zh-TW"/>
        </w:rPr>
        <w:t>氬焊</w:t>
      </w:r>
      <w:r w:rsidRPr="000B3CF5">
        <w:rPr>
          <w:rFonts w:eastAsia="新細明體" w:hint="eastAsia"/>
          <w:sz w:val="24"/>
          <w:szCs w:val="24"/>
          <w:lang w:eastAsia="zh-TW"/>
        </w:rPr>
        <w:t>槍，將</w:t>
      </w:r>
      <w:r>
        <w:rPr>
          <w:rFonts w:eastAsia="新細明體" w:hint="eastAsia"/>
          <w:sz w:val="24"/>
          <w:szCs w:val="24"/>
          <w:lang w:eastAsia="zh-TW"/>
        </w:rPr>
        <w:t>氬焊</w:t>
      </w:r>
      <w:r w:rsidRPr="000B3CF5">
        <w:rPr>
          <w:rFonts w:eastAsia="新細明體" w:hint="eastAsia"/>
          <w:sz w:val="24"/>
          <w:szCs w:val="24"/>
          <w:lang w:eastAsia="zh-TW"/>
        </w:rPr>
        <w:t>槍另一端的銅螺母與本機前面板的氣電一體化介面相連，並順時針旋緊。</w:t>
      </w:r>
    </w:p>
    <w:p w:rsidR="00490821" w:rsidRPr="000B3CF5" w:rsidRDefault="00490821" w:rsidP="00390DFE">
      <w:pPr>
        <w:numPr>
          <w:ilvl w:val="0"/>
          <w:numId w:val="18"/>
        </w:numPr>
        <w:spacing w:line="440" w:lineRule="exact"/>
        <w:rPr>
          <w:sz w:val="24"/>
          <w:szCs w:val="24"/>
          <w:lang w:eastAsia="zh-TW"/>
        </w:rPr>
      </w:pPr>
      <w:r w:rsidRPr="000B3CF5">
        <w:rPr>
          <w:rFonts w:eastAsia="新細明體" w:hint="eastAsia"/>
          <w:sz w:val="24"/>
          <w:szCs w:val="24"/>
          <w:lang w:eastAsia="zh-TW"/>
        </w:rPr>
        <w:t>將腳踏器的二芯航空接頭分別與本機面板的二芯航空插座、三芯航空插座相連。</w:t>
      </w:r>
    </w:p>
    <w:p w:rsidR="00490821" w:rsidRPr="000B3CF5" w:rsidRDefault="00490821" w:rsidP="00944C0F">
      <w:pPr>
        <w:spacing w:line="440" w:lineRule="exact"/>
        <w:ind w:firstLineChars="200" w:firstLine="480"/>
        <w:rPr>
          <w:sz w:val="24"/>
          <w:szCs w:val="24"/>
          <w:lang w:eastAsia="zh-TW"/>
        </w:rPr>
      </w:pPr>
      <w:r w:rsidRPr="000B3CF5">
        <w:rPr>
          <w:rFonts w:eastAsia="新細明體" w:hint="eastAsia"/>
          <w:sz w:val="24"/>
          <w:szCs w:val="24"/>
          <w:lang w:eastAsia="zh-TW"/>
        </w:rPr>
        <w:t>完成上述工作後，焊機即完成安裝工作。</w:t>
      </w:r>
    </w:p>
    <w:p w:rsidR="00490821" w:rsidRPr="000B3CF5" w:rsidRDefault="00490821" w:rsidP="00390DFE">
      <w:pPr>
        <w:tabs>
          <w:tab w:val="num" w:pos="480"/>
        </w:tabs>
        <w:spacing w:line="440" w:lineRule="exact"/>
        <w:rPr>
          <w:b/>
          <w:sz w:val="24"/>
          <w:szCs w:val="24"/>
          <w:lang w:eastAsia="zh-TW"/>
        </w:rPr>
      </w:pPr>
      <w:r w:rsidRPr="000B3CF5">
        <w:rPr>
          <w:rFonts w:eastAsia="新細明體"/>
          <w:b/>
          <w:sz w:val="24"/>
          <w:szCs w:val="24"/>
          <w:lang w:val="en-GB" w:eastAsia="zh-TW"/>
        </w:rPr>
        <w:t>2</w:t>
      </w:r>
      <w:r w:rsidRPr="000B3CF5">
        <w:rPr>
          <w:rFonts w:eastAsia="新細明體" w:hint="eastAsia"/>
          <w:b/>
          <w:sz w:val="24"/>
          <w:szCs w:val="24"/>
          <w:lang w:val="en-GB" w:eastAsia="zh-TW"/>
        </w:rPr>
        <w:t>、操作說明</w:t>
      </w:r>
    </w:p>
    <w:p w:rsidR="00490821" w:rsidRPr="000B3CF5" w:rsidRDefault="00490821" w:rsidP="00944C0F">
      <w:pPr>
        <w:spacing w:line="440" w:lineRule="exact"/>
        <w:ind w:firstLineChars="100" w:firstLine="240"/>
        <w:rPr>
          <w:b/>
          <w:bCs/>
          <w:sz w:val="24"/>
          <w:szCs w:val="24"/>
          <w:shd w:val="pct15" w:color="auto" w:fill="FFFFFF"/>
          <w:lang w:eastAsia="zh-TW"/>
        </w:rPr>
      </w:pPr>
      <w:r w:rsidRPr="000B3CF5">
        <w:rPr>
          <w:rFonts w:eastAsia="新細明體"/>
          <w:b/>
          <w:bCs/>
          <w:sz w:val="24"/>
          <w:szCs w:val="24"/>
          <w:lang w:eastAsia="zh-TW"/>
        </w:rPr>
        <w:t>A</w:t>
      </w:r>
      <w:r w:rsidRPr="000B3CF5">
        <w:rPr>
          <w:rFonts w:eastAsia="新細明體" w:hint="eastAsia"/>
          <w:b/>
          <w:bCs/>
          <w:sz w:val="24"/>
          <w:szCs w:val="24"/>
          <w:lang w:eastAsia="zh-TW"/>
        </w:rPr>
        <w:t>、使用交流氬弧焊功能說明：</w:t>
      </w:r>
    </w:p>
    <w:p w:rsidR="00490821" w:rsidRPr="000B3CF5" w:rsidRDefault="00490821" w:rsidP="00944C0F">
      <w:pPr>
        <w:spacing w:line="440" w:lineRule="exact"/>
        <w:ind w:firstLineChars="200" w:firstLine="480"/>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）將“交直流轉換開關”置於“</w:t>
      </w:r>
      <w:r w:rsidRPr="000B3CF5">
        <w:rPr>
          <w:rFonts w:eastAsia="新細明體"/>
          <w:sz w:val="24"/>
          <w:szCs w:val="24"/>
          <w:lang w:eastAsia="zh-TW"/>
        </w:rPr>
        <w:t>AC</w:t>
      </w:r>
      <w:r w:rsidRPr="000B3CF5">
        <w:rPr>
          <w:rFonts w:eastAsia="新細明體" w:hint="eastAsia"/>
          <w:sz w:val="24"/>
          <w:szCs w:val="24"/>
          <w:lang w:eastAsia="zh-TW"/>
        </w:rPr>
        <w:t>”檔。</w:t>
      </w:r>
    </w:p>
    <w:p w:rsidR="00490821" w:rsidRPr="000B3CF5" w:rsidRDefault="00490821" w:rsidP="00944C0F">
      <w:pPr>
        <w:spacing w:line="440" w:lineRule="exact"/>
        <w:ind w:firstLineChars="200" w:firstLine="480"/>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）打開電源開關，機內風機開始旋轉。</w:t>
      </w:r>
    </w:p>
    <w:p w:rsidR="00490821" w:rsidRPr="000B3CF5" w:rsidRDefault="00490821" w:rsidP="00944C0F">
      <w:pPr>
        <w:spacing w:line="440" w:lineRule="exact"/>
        <w:ind w:firstLineChars="200" w:firstLine="480"/>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）打開氬氣開關，將氣流量調至額定標準。</w:t>
      </w:r>
    </w:p>
    <w:p w:rsidR="00490821" w:rsidRPr="000B3CF5" w:rsidRDefault="00490821" w:rsidP="00944C0F">
      <w:pPr>
        <w:spacing w:line="440" w:lineRule="exact"/>
        <w:ind w:firstLineChars="200" w:firstLine="480"/>
        <w:rPr>
          <w:sz w:val="24"/>
          <w:szCs w:val="24"/>
          <w:lang w:eastAsia="zh-TW"/>
        </w:rPr>
      </w:pPr>
      <w:r w:rsidRPr="000B3CF5">
        <w:rPr>
          <w:rFonts w:eastAsia="新細明體"/>
          <w:sz w:val="24"/>
          <w:szCs w:val="24"/>
          <w:lang w:eastAsia="zh-TW"/>
        </w:rPr>
        <w:t>4</w:t>
      </w:r>
      <w:r w:rsidRPr="000B3CF5">
        <w:rPr>
          <w:rFonts w:eastAsia="新細明體" w:hint="eastAsia"/>
          <w:sz w:val="24"/>
          <w:szCs w:val="24"/>
          <w:lang w:eastAsia="zh-TW"/>
        </w:rPr>
        <w:t>）根據所焊工件表面的氧化程度調節正、反電流時間比例。</w:t>
      </w:r>
    </w:p>
    <w:p w:rsidR="00490821" w:rsidRPr="00D92415" w:rsidRDefault="00490821" w:rsidP="00944C0F">
      <w:pPr>
        <w:spacing w:line="440" w:lineRule="exact"/>
        <w:ind w:leftChars="200" w:left="660" w:hangingChars="100" w:hanging="240"/>
        <w:rPr>
          <w:rFonts w:eastAsia="新細明體"/>
          <w:sz w:val="24"/>
          <w:szCs w:val="24"/>
          <w:lang w:eastAsia="zh-TW"/>
        </w:rPr>
      </w:pPr>
      <w:r w:rsidRPr="000B3CF5">
        <w:rPr>
          <w:rFonts w:eastAsia="新細明體"/>
          <w:sz w:val="24"/>
          <w:szCs w:val="24"/>
          <w:lang w:eastAsia="zh-TW"/>
        </w:rPr>
        <w:t>5</w:t>
      </w:r>
      <w:r>
        <w:rPr>
          <w:rFonts w:eastAsia="新細明體" w:hint="eastAsia"/>
          <w:sz w:val="24"/>
          <w:szCs w:val="24"/>
          <w:lang w:eastAsia="zh-TW"/>
        </w:rPr>
        <w:t>）按下焊槍</w:t>
      </w:r>
      <w:r w:rsidRPr="000B3CF5">
        <w:rPr>
          <w:rFonts w:eastAsia="新細明體" w:hint="eastAsia"/>
          <w:sz w:val="24"/>
          <w:szCs w:val="24"/>
          <w:lang w:eastAsia="zh-TW"/>
        </w:rPr>
        <w:t>上的開關後電磁</w:t>
      </w:r>
      <w:r>
        <w:rPr>
          <w:rFonts w:eastAsia="新細明體" w:hint="eastAsia"/>
          <w:sz w:val="24"/>
          <w:szCs w:val="24"/>
          <w:lang w:eastAsia="zh-TW"/>
        </w:rPr>
        <w:t>閥啟動，您將聽到焊機內高頻火花放電的聲音，同時，有氬氣流出焊槍</w:t>
      </w:r>
      <w:r w:rsidRPr="000B3CF5">
        <w:rPr>
          <w:rFonts w:eastAsia="新細明體" w:hint="eastAsia"/>
          <w:sz w:val="24"/>
          <w:szCs w:val="24"/>
          <w:lang w:eastAsia="zh-TW"/>
        </w:rPr>
        <w:t>。</w:t>
      </w:r>
      <w:r w:rsidRPr="000B3CF5">
        <w:rPr>
          <w:rFonts w:eastAsia="新細明體" w:hint="eastAsia"/>
          <w:b/>
          <w:sz w:val="24"/>
          <w:szCs w:val="24"/>
          <w:lang w:eastAsia="zh-TW"/>
        </w:rPr>
        <w:t>注意：</w:t>
      </w:r>
      <w:r w:rsidRPr="000B3CF5">
        <w:rPr>
          <w:rFonts w:eastAsia="新細明體" w:hint="eastAsia"/>
          <w:sz w:val="24"/>
          <w:szCs w:val="24"/>
          <w:lang w:eastAsia="zh-TW"/>
        </w:rPr>
        <w:t>初次進行焊接時，您需要在焊接前按住開關數秒，直至氣路內所有空氣排淨後方可開始焊接。在您停止焊接後，在數秒內仍會有氬氣流出，這是為了保證焊點在冷卻前仍得到保護而專門設計的，所以使用時，在電弧熄滅後仍須保持焊接位置一段時間再移開焊槍。</w:t>
      </w:r>
    </w:p>
    <w:p w:rsidR="00490821" w:rsidRPr="000B3CF5" w:rsidRDefault="00490821" w:rsidP="00944C0F">
      <w:pPr>
        <w:spacing w:line="440" w:lineRule="exact"/>
        <w:ind w:leftChars="200" w:left="660" w:hangingChars="100" w:hanging="240"/>
        <w:rPr>
          <w:sz w:val="24"/>
          <w:szCs w:val="24"/>
          <w:lang w:eastAsia="zh-TW"/>
        </w:rPr>
      </w:pPr>
      <w:r w:rsidRPr="000B3CF5">
        <w:rPr>
          <w:rFonts w:eastAsia="新細明體"/>
          <w:sz w:val="24"/>
          <w:szCs w:val="24"/>
          <w:lang w:eastAsia="zh-TW"/>
        </w:rPr>
        <w:t>6</w:t>
      </w:r>
      <w:r w:rsidRPr="000B3CF5">
        <w:rPr>
          <w:rFonts w:eastAsia="新細明體" w:hint="eastAsia"/>
          <w:sz w:val="24"/>
          <w:szCs w:val="24"/>
          <w:lang w:eastAsia="zh-TW"/>
        </w:rPr>
        <w:t>）根據實際需要設置手動</w:t>
      </w:r>
      <w:r w:rsidRPr="000B3CF5">
        <w:rPr>
          <w:rFonts w:eastAsia="新細明體"/>
          <w:sz w:val="24"/>
          <w:szCs w:val="24"/>
          <w:lang w:eastAsia="zh-TW"/>
        </w:rPr>
        <w:t>/</w:t>
      </w:r>
      <w:r w:rsidRPr="000B3CF5">
        <w:rPr>
          <w:rFonts w:eastAsia="新細明體" w:hint="eastAsia"/>
          <w:sz w:val="24"/>
          <w:szCs w:val="24"/>
          <w:lang w:eastAsia="zh-TW"/>
        </w:rPr>
        <w:t>腳踏開關：</w:t>
      </w:r>
    </w:p>
    <w:p w:rsidR="00490821" w:rsidRPr="000B3CF5" w:rsidRDefault="00490821" w:rsidP="00390DFE">
      <w:pPr>
        <w:spacing w:line="440" w:lineRule="exact"/>
        <w:ind w:left="420"/>
        <w:rPr>
          <w:sz w:val="24"/>
          <w:szCs w:val="24"/>
          <w:lang w:eastAsia="zh-TW"/>
        </w:rPr>
      </w:pPr>
      <w:r w:rsidRPr="000B3CF5">
        <w:rPr>
          <w:rFonts w:eastAsia="新細明體"/>
          <w:sz w:val="24"/>
          <w:szCs w:val="24"/>
          <w:lang w:eastAsia="zh-TW"/>
        </w:rPr>
        <w:t>a</w:t>
      </w:r>
      <w:r w:rsidRPr="000B3CF5">
        <w:rPr>
          <w:rFonts w:eastAsia="新細明體" w:hint="eastAsia"/>
          <w:sz w:val="24"/>
          <w:szCs w:val="24"/>
          <w:lang w:eastAsia="zh-TW"/>
        </w:rPr>
        <w:t>、將轉換開關置於“</w:t>
      </w:r>
      <w:r w:rsidRPr="000B3CF5">
        <w:rPr>
          <w:rFonts w:eastAsia="新細明體"/>
          <w:sz w:val="24"/>
          <w:szCs w:val="24"/>
          <w:lang w:eastAsia="zh-TW"/>
        </w:rPr>
        <w:t>OFF</w:t>
      </w:r>
      <w:r w:rsidRPr="000B3CF5">
        <w:rPr>
          <w:rFonts w:eastAsia="新細明體" w:hint="eastAsia"/>
          <w:sz w:val="24"/>
          <w:szCs w:val="24"/>
          <w:lang w:eastAsia="zh-TW"/>
        </w:rPr>
        <w:t>”檔，則電流為面板旋鈕調節。</w:t>
      </w:r>
    </w:p>
    <w:p w:rsidR="00490821" w:rsidRPr="000B3CF5" w:rsidRDefault="00490821" w:rsidP="00390DFE">
      <w:pPr>
        <w:spacing w:line="440" w:lineRule="exact"/>
        <w:ind w:left="420"/>
        <w:rPr>
          <w:sz w:val="24"/>
          <w:szCs w:val="24"/>
          <w:lang w:eastAsia="zh-TW"/>
        </w:rPr>
      </w:pPr>
      <w:r w:rsidRPr="000B3CF5">
        <w:rPr>
          <w:rFonts w:eastAsia="新細明體"/>
          <w:sz w:val="24"/>
          <w:szCs w:val="24"/>
          <w:lang w:eastAsia="zh-TW"/>
        </w:rPr>
        <w:t>b</w:t>
      </w:r>
      <w:r w:rsidRPr="000B3CF5">
        <w:rPr>
          <w:rFonts w:eastAsia="新細明體" w:hint="eastAsia"/>
          <w:sz w:val="24"/>
          <w:szCs w:val="24"/>
          <w:lang w:eastAsia="zh-TW"/>
        </w:rPr>
        <w:t>、將轉換開關置於“</w:t>
      </w:r>
      <w:r w:rsidRPr="000B3CF5">
        <w:rPr>
          <w:rFonts w:eastAsia="新細明體"/>
          <w:sz w:val="24"/>
          <w:szCs w:val="24"/>
          <w:lang w:eastAsia="zh-TW"/>
        </w:rPr>
        <w:t>ON</w:t>
      </w:r>
      <w:r w:rsidRPr="000B3CF5">
        <w:rPr>
          <w:rFonts w:eastAsia="新細明體" w:hint="eastAsia"/>
          <w:sz w:val="24"/>
          <w:szCs w:val="24"/>
          <w:lang w:eastAsia="zh-TW"/>
        </w:rPr>
        <w:t>”檔，則焊接電流由腳踏開關調節，此時，面板上的電流調節旋鈕不起作用。腳踏“腳踏器”的力度與焊接電流成正比，力度大，則焊接電流大。</w:t>
      </w:r>
    </w:p>
    <w:p w:rsidR="00490821" w:rsidRPr="000B3CF5" w:rsidRDefault="00490821" w:rsidP="00390DFE">
      <w:pPr>
        <w:spacing w:line="440" w:lineRule="exact"/>
        <w:ind w:left="420"/>
        <w:rPr>
          <w:sz w:val="24"/>
          <w:szCs w:val="24"/>
          <w:lang w:eastAsia="zh-TW"/>
        </w:rPr>
      </w:pPr>
      <w:r w:rsidRPr="000B3CF5">
        <w:rPr>
          <w:rFonts w:eastAsia="新細明體"/>
          <w:sz w:val="24"/>
          <w:szCs w:val="24"/>
          <w:lang w:eastAsia="zh-TW"/>
        </w:rPr>
        <w:t xml:space="preserve">7) </w:t>
      </w:r>
      <w:r w:rsidRPr="000B3CF5">
        <w:rPr>
          <w:rFonts w:eastAsia="新細明體" w:hint="eastAsia"/>
          <w:sz w:val="24"/>
          <w:szCs w:val="24"/>
          <w:lang w:eastAsia="zh-TW"/>
        </w:rPr>
        <w:t>根據實際需要調節“脈衝功能</w:t>
      </w:r>
      <w:r w:rsidRPr="000B3CF5">
        <w:rPr>
          <w:rFonts w:eastAsia="新細明體"/>
          <w:sz w:val="24"/>
          <w:szCs w:val="24"/>
          <w:lang w:eastAsia="zh-TW"/>
        </w:rPr>
        <w:t>”</w:t>
      </w:r>
      <w:r>
        <w:rPr>
          <w:rFonts w:eastAsia="新細明體" w:hint="eastAsia"/>
          <w:sz w:val="24"/>
          <w:szCs w:val="24"/>
          <w:lang w:eastAsia="zh-TW"/>
        </w:rPr>
        <w:t>“後流”及“下降</w:t>
      </w:r>
      <w:r w:rsidRPr="000B3CF5">
        <w:rPr>
          <w:rFonts w:eastAsia="新細明體" w:hint="eastAsia"/>
          <w:sz w:val="24"/>
          <w:szCs w:val="24"/>
          <w:lang w:eastAsia="zh-TW"/>
        </w:rPr>
        <w:t>”時間。</w:t>
      </w:r>
    </w:p>
    <w:p w:rsidR="00490821" w:rsidRPr="000B3CF5" w:rsidRDefault="00490821" w:rsidP="00390DFE">
      <w:pPr>
        <w:spacing w:line="440" w:lineRule="exact"/>
        <w:ind w:left="420"/>
        <w:rPr>
          <w:sz w:val="24"/>
          <w:szCs w:val="24"/>
          <w:lang w:eastAsia="zh-TW"/>
        </w:rPr>
      </w:pPr>
      <w:r w:rsidRPr="000B3CF5">
        <w:rPr>
          <w:rFonts w:eastAsia="新細明體"/>
          <w:sz w:val="24"/>
          <w:szCs w:val="24"/>
          <w:lang w:eastAsia="zh-TW"/>
        </w:rPr>
        <w:t>8)</w:t>
      </w:r>
      <w:r w:rsidRPr="000B3CF5">
        <w:rPr>
          <w:rFonts w:eastAsia="新細明體" w:hint="eastAsia"/>
          <w:sz w:val="24"/>
          <w:szCs w:val="24"/>
          <w:lang w:eastAsia="zh-TW"/>
        </w:rPr>
        <w:t>將鎢極與焊接工件保持</w:t>
      </w:r>
      <w:r w:rsidRPr="000B3CF5">
        <w:rPr>
          <w:rFonts w:eastAsia="新細明體"/>
          <w:sz w:val="24"/>
          <w:szCs w:val="24"/>
          <w:lang w:eastAsia="zh-TW"/>
        </w:rPr>
        <w:t>2</w:t>
      </w: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sz w:val="24"/>
            <w:szCs w:val="24"/>
            <w:lang w:eastAsia="zh-TW"/>
          </w:rPr>
          <w:t>-4mm</w:t>
        </w:r>
      </w:smartTag>
      <w:r w:rsidRPr="000B3CF5">
        <w:rPr>
          <w:rFonts w:eastAsia="新細明體" w:hint="eastAsia"/>
          <w:sz w:val="24"/>
          <w:szCs w:val="24"/>
          <w:lang w:eastAsia="zh-TW"/>
        </w:rPr>
        <w:t>的間距，按下焊炬控制開關，在焊槍電極和工件之間將產生高頻放電；引燃起弧後，焊機內的高頻起弧火花馬上消失，此時即可開始工作。</w:t>
      </w:r>
    </w:p>
    <w:p w:rsidR="00490821" w:rsidRPr="000B3CF5" w:rsidRDefault="00490821" w:rsidP="00944C0F">
      <w:pPr>
        <w:spacing w:line="440" w:lineRule="exact"/>
        <w:ind w:left="480" w:hangingChars="200" w:hanging="480"/>
        <w:rPr>
          <w:sz w:val="24"/>
          <w:szCs w:val="24"/>
          <w:lang w:eastAsia="zh-TW"/>
        </w:rPr>
      </w:pPr>
      <w:r w:rsidRPr="000B3CF5">
        <w:rPr>
          <w:rFonts w:eastAsia="新細明體"/>
          <w:b/>
          <w:sz w:val="24"/>
          <w:szCs w:val="24"/>
          <w:lang w:eastAsia="zh-TW"/>
        </w:rPr>
        <w:lastRenderedPageBreak/>
        <w:t>B</w:t>
      </w:r>
      <w:r w:rsidRPr="000B3CF5">
        <w:rPr>
          <w:rFonts w:eastAsia="新細明體" w:hint="eastAsia"/>
          <w:b/>
          <w:sz w:val="24"/>
          <w:szCs w:val="24"/>
          <w:lang w:eastAsia="zh-TW"/>
        </w:rPr>
        <w:t>、使用直流氬弧焊功能說明：</w:t>
      </w:r>
    </w:p>
    <w:p w:rsidR="00490821" w:rsidRPr="000B3CF5" w:rsidRDefault="00490821" w:rsidP="00944C0F">
      <w:pPr>
        <w:spacing w:line="440" w:lineRule="exact"/>
        <w:ind w:firstLineChars="150" w:firstLine="360"/>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）將“交直流轉換開關”置於“</w:t>
      </w:r>
      <w:r w:rsidRPr="000B3CF5">
        <w:rPr>
          <w:rFonts w:eastAsia="新細明體"/>
          <w:sz w:val="24"/>
          <w:szCs w:val="24"/>
          <w:lang w:eastAsia="zh-TW"/>
        </w:rPr>
        <w:t>DC</w:t>
      </w:r>
      <w:r w:rsidRPr="000B3CF5">
        <w:rPr>
          <w:rFonts w:eastAsia="新細明體" w:hint="eastAsia"/>
          <w:sz w:val="24"/>
          <w:szCs w:val="24"/>
          <w:lang w:eastAsia="zh-TW"/>
        </w:rPr>
        <w:t>”檔。</w:t>
      </w:r>
    </w:p>
    <w:p w:rsidR="00490821" w:rsidRPr="000B3CF5" w:rsidRDefault="00490821" w:rsidP="00944C0F">
      <w:pPr>
        <w:spacing w:line="440" w:lineRule="exact"/>
        <w:ind w:firstLineChars="150" w:firstLine="360"/>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）打開電源開關，機內風機開始旋轉。</w:t>
      </w:r>
    </w:p>
    <w:p w:rsidR="00490821" w:rsidRPr="000B3CF5" w:rsidRDefault="00490821" w:rsidP="00944C0F">
      <w:pPr>
        <w:spacing w:line="440" w:lineRule="exact"/>
        <w:ind w:firstLineChars="150" w:firstLine="360"/>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）打開氬氣開關，將氣流量調至額定標準。</w:t>
      </w:r>
    </w:p>
    <w:p w:rsidR="00490821" w:rsidRPr="000B3CF5" w:rsidRDefault="002D4ACF" w:rsidP="00944C0F">
      <w:pPr>
        <w:spacing w:line="440" w:lineRule="exact"/>
        <w:ind w:firstLineChars="150" w:firstLine="315"/>
        <w:rPr>
          <w:sz w:val="24"/>
          <w:szCs w:val="24"/>
          <w:lang w:eastAsia="zh-TW"/>
        </w:rPr>
      </w:pPr>
      <w:r>
        <w:rPr>
          <w:noProof/>
          <w:lang w:eastAsia="zh-TW"/>
        </w:rPr>
        <w:pict>
          <v:shape id="_x0000_s1030" type="#_x0000_t75" style="position:absolute;left:0;text-align:left;margin-left:115.5pt;margin-top:.75pt;width:338.65pt;height:345.35pt;z-index:14">
            <v:imagedata r:id="rId16" o:title="" croptop="16393f" cropbottom="13626f" cropleft="23007f" cropright="29282f"/>
          </v:shape>
          <o:OLEObject Type="Embed" ProgID="AutoCAD.Drawing.17" ShapeID="_x0000_s1030" DrawAspect="Content" ObjectID="_1586242672" r:id="rId17"/>
        </w:pict>
      </w:r>
      <w:r w:rsidR="00490821" w:rsidRPr="000B3CF5">
        <w:rPr>
          <w:rFonts w:eastAsia="新細明體"/>
          <w:sz w:val="24"/>
          <w:szCs w:val="24"/>
          <w:lang w:eastAsia="zh-TW"/>
        </w:rPr>
        <w:t>4</w:t>
      </w:r>
      <w:r w:rsidR="00490821" w:rsidRPr="000B3CF5">
        <w:rPr>
          <w:rFonts w:eastAsia="新細明體" w:hint="eastAsia"/>
          <w:sz w:val="24"/>
          <w:szCs w:val="24"/>
          <w:lang w:eastAsia="zh-TW"/>
        </w:rPr>
        <w:t>）同交流氬弧焊說明中的</w:t>
      </w:r>
      <w:r w:rsidR="00490821" w:rsidRPr="000B3CF5">
        <w:rPr>
          <w:rFonts w:eastAsia="新細明體"/>
          <w:sz w:val="24"/>
          <w:szCs w:val="24"/>
          <w:lang w:eastAsia="zh-TW"/>
        </w:rPr>
        <w:t>5</w:t>
      </w:r>
      <w:r w:rsidR="00490821" w:rsidRPr="000B3CF5">
        <w:rPr>
          <w:rFonts w:eastAsia="新細明體" w:hint="eastAsia"/>
          <w:sz w:val="24"/>
          <w:szCs w:val="24"/>
          <w:lang w:eastAsia="zh-TW"/>
        </w:rPr>
        <w:t>、</w:t>
      </w:r>
      <w:r w:rsidR="00490821" w:rsidRPr="000B3CF5">
        <w:rPr>
          <w:rFonts w:eastAsia="新細明體"/>
          <w:sz w:val="24"/>
          <w:szCs w:val="24"/>
          <w:lang w:eastAsia="zh-TW"/>
        </w:rPr>
        <w:t>6</w:t>
      </w:r>
      <w:r w:rsidR="00490821" w:rsidRPr="000B3CF5">
        <w:rPr>
          <w:rFonts w:eastAsia="新細明體" w:hint="eastAsia"/>
          <w:sz w:val="24"/>
          <w:szCs w:val="24"/>
          <w:lang w:eastAsia="zh-TW"/>
        </w:rPr>
        <w:t>、</w:t>
      </w:r>
      <w:r w:rsidR="00490821" w:rsidRPr="000B3CF5">
        <w:rPr>
          <w:rFonts w:eastAsia="新細明體"/>
          <w:sz w:val="24"/>
          <w:szCs w:val="24"/>
          <w:lang w:eastAsia="zh-TW"/>
        </w:rPr>
        <w:t>7</w:t>
      </w:r>
      <w:r w:rsidR="00490821" w:rsidRPr="000B3CF5">
        <w:rPr>
          <w:rFonts w:eastAsia="新細明體" w:hint="eastAsia"/>
          <w:sz w:val="24"/>
          <w:szCs w:val="24"/>
          <w:lang w:eastAsia="zh-TW"/>
        </w:rPr>
        <w:t>、</w:t>
      </w:r>
      <w:r w:rsidR="00490821" w:rsidRPr="000B3CF5">
        <w:rPr>
          <w:rFonts w:eastAsia="新細明體"/>
          <w:sz w:val="24"/>
          <w:szCs w:val="24"/>
          <w:lang w:eastAsia="zh-TW"/>
        </w:rPr>
        <w:t>8</w:t>
      </w:r>
      <w:r w:rsidR="00490821" w:rsidRPr="000B3CF5">
        <w:rPr>
          <w:rFonts w:eastAsia="新細明體" w:hint="eastAsia"/>
          <w:sz w:val="24"/>
          <w:szCs w:val="24"/>
          <w:lang w:eastAsia="zh-TW"/>
        </w:rPr>
        <w:t>。</w:t>
      </w:r>
    </w:p>
    <w:p w:rsidR="00490821" w:rsidRPr="00085CA2" w:rsidRDefault="00490821" w:rsidP="00944C0F">
      <w:pPr>
        <w:tabs>
          <w:tab w:val="num" w:pos="480"/>
        </w:tabs>
        <w:spacing w:line="440" w:lineRule="exact"/>
        <w:ind w:firstLineChars="150" w:firstLine="360"/>
        <w:rPr>
          <w:rFonts w:eastAsia="新細明體"/>
          <w:b/>
          <w:szCs w:val="21"/>
          <w:lang w:val="en-GB" w:eastAsia="zh-TW"/>
        </w:rPr>
      </w:pPr>
      <w:r w:rsidRPr="000B3CF5">
        <w:rPr>
          <w:rFonts w:eastAsia="新細明體" w:hint="eastAsia"/>
          <w:b/>
          <w:sz w:val="24"/>
          <w:szCs w:val="24"/>
          <w:lang w:val="en-GB" w:eastAsia="zh-TW"/>
        </w:rPr>
        <w:t>安裝示意圖</w:t>
      </w:r>
      <w:r w:rsidRPr="000B3CF5">
        <w:rPr>
          <w:rFonts w:eastAsia="新細明體" w:hint="eastAsia"/>
          <w:b/>
          <w:szCs w:val="21"/>
          <w:lang w:val="en-GB" w:eastAsia="zh-TW"/>
        </w:rPr>
        <w:t>：</w:t>
      </w:r>
    </w:p>
    <w:p w:rsidR="00490821" w:rsidRPr="000B3CF5" w:rsidRDefault="00490821" w:rsidP="00E053AD">
      <w:pPr>
        <w:spacing w:line="380" w:lineRule="exact"/>
        <w:rPr>
          <w:rFonts w:eastAsia="SimHei"/>
          <w:sz w:val="24"/>
          <w:lang w:eastAsia="zh-TW"/>
        </w:rPr>
      </w:pPr>
    </w:p>
    <w:p w:rsidR="00490821" w:rsidRPr="00085CA2" w:rsidRDefault="00490821" w:rsidP="00E053AD">
      <w:pPr>
        <w:spacing w:line="380" w:lineRule="exact"/>
        <w:rPr>
          <w:rFonts w:eastAsia="新細明體"/>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B3CF5" w:rsidRDefault="00490821" w:rsidP="00E053AD">
      <w:pPr>
        <w:spacing w:line="380" w:lineRule="exact"/>
        <w:rPr>
          <w:rFonts w:eastAsia="SimHei"/>
          <w:sz w:val="24"/>
          <w:lang w:eastAsia="zh-TW"/>
        </w:rPr>
      </w:pPr>
    </w:p>
    <w:p w:rsidR="00490821" w:rsidRPr="00085CA2" w:rsidRDefault="00490821" w:rsidP="00E053AD">
      <w:pPr>
        <w:spacing w:line="380" w:lineRule="exact"/>
        <w:rPr>
          <w:rFonts w:eastAsia="新細明體"/>
          <w:sz w:val="24"/>
          <w:lang w:eastAsia="zh-TW"/>
        </w:rPr>
      </w:pPr>
    </w:p>
    <w:p w:rsidR="00490821" w:rsidRPr="000B3CF5" w:rsidRDefault="002D4ACF">
      <w:pPr>
        <w:pBdr>
          <w:top w:val="single" w:sz="12" w:space="0" w:color="auto" w:shadow="1"/>
          <w:left w:val="single" w:sz="12" w:space="4" w:color="auto" w:shadow="1"/>
          <w:bottom w:val="single" w:sz="12" w:space="0" w:color="auto" w:shadow="1"/>
          <w:right w:val="single" w:sz="12" w:space="4" w:color="auto" w:shadow="1"/>
        </w:pBdr>
        <w:spacing w:line="300" w:lineRule="auto"/>
        <w:ind w:firstLine="1012"/>
        <w:rPr>
          <w:rFonts w:eastAsia="SimHei"/>
          <w:b/>
          <w:sz w:val="24"/>
          <w:lang w:eastAsia="zh-TW"/>
        </w:rPr>
      </w:pPr>
      <w:r>
        <w:rPr>
          <w:noProof/>
          <w:lang w:eastAsia="zh-TW"/>
        </w:rPr>
        <w:pict>
          <v:shape id="_x0000_s1031" type="#_x0000_t75" style="position:absolute;left:0;text-align:left;margin-left:10.5pt;margin-top:6.1pt;width:26.75pt;height:31.8pt;z-index:11;visibility:visible;mso-wrap-edited:f" o:allowincell="f">
            <v:imagedata r:id="rId18" o:title=""/>
          </v:shape>
          <o:OLEObject Type="Embed" ProgID="Word.Picture.8" ShapeID="_x0000_s1031" DrawAspect="Content" ObjectID="_1586242673" r:id="rId19"/>
        </w:pict>
      </w:r>
      <w:r w:rsidR="00490821" w:rsidRPr="000B3CF5">
        <w:rPr>
          <w:rFonts w:eastAsia="新細明體" w:hint="eastAsia"/>
          <w:b/>
          <w:sz w:val="24"/>
          <w:lang w:eastAsia="zh-TW"/>
        </w:rPr>
        <w:t>警告！</w:t>
      </w:r>
    </w:p>
    <w:p w:rsidR="00490821" w:rsidRPr="000B3CF5" w:rsidRDefault="00490821" w:rsidP="00795D67">
      <w:pPr>
        <w:pBdr>
          <w:top w:val="single" w:sz="12" w:space="0" w:color="auto" w:shadow="1"/>
          <w:left w:val="single" w:sz="12" w:space="4" w:color="auto" w:shadow="1"/>
          <w:bottom w:val="single" w:sz="12" w:space="0" w:color="auto" w:shadow="1"/>
          <w:right w:val="single" w:sz="12" w:space="4" w:color="auto" w:shadow="1"/>
        </w:pBdr>
        <w:spacing w:line="300" w:lineRule="auto"/>
        <w:ind w:firstLine="1012"/>
        <w:rPr>
          <w:rFonts w:eastAsia="新細明體"/>
          <w:sz w:val="24"/>
          <w:lang w:eastAsia="zh-TW"/>
        </w:rPr>
      </w:pPr>
      <w:r w:rsidRPr="000B3CF5">
        <w:rPr>
          <w:rFonts w:eastAsia="新細明體" w:hint="eastAsia"/>
          <w:sz w:val="24"/>
          <w:lang w:eastAsia="zh-TW"/>
        </w:rPr>
        <w:t>所有的連接操作都應在確認電源已切斷的情況進行。正確的順序是先將焊線及地線連接到焊機上，確認連接可靠、無鬆動後，最後再將電源</w:t>
      </w:r>
      <w:r>
        <w:rPr>
          <w:rFonts w:eastAsia="新細明體" w:hint="eastAsia"/>
          <w:sz w:val="24"/>
          <w:lang w:eastAsia="zh-TW"/>
        </w:rPr>
        <w:t>線接</w:t>
      </w:r>
      <w:r w:rsidRPr="000B3CF5">
        <w:rPr>
          <w:rFonts w:eastAsia="新細明體" w:hint="eastAsia"/>
          <w:sz w:val="24"/>
          <w:lang w:eastAsia="zh-TW"/>
        </w:rPr>
        <w:t>到電源</w:t>
      </w:r>
      <w:r>
        <w:rPr>
          <w:rFonts w:eastAsia="新細明體" w:hint="eastAsia"/>
          <w:sz w:val="24"/>
          <w:lang w:eastAsia="zh-TW"/>
        </w:rPr>
        <w:t>開關</w:t>
      </w:r>
      <w:r w:rsidRPr="000B3CF5">
        <w:rPr>
          <w:rFonts w:eastAsia="新細明體" w:hint="eastAsia"/>
          <w:sz w:val="24"/>
          <w:lang w:eastAsia="zh-TW"/>
        </w:rPr>
        <w:t>上</w:t>
      </w:r>
    </w:p>
    <w:p w:rsidR="00490821" w:rsidRPr="000B3CF5" w:rsidRDefault="00490821" w:rsidP="00E053AD">
      <w:pPr>
        <w:rPr>
          <w:rFonts w:eastAsia="SimHei"/>
          <w:sz w:val="24"/>
          <w:lang w:eastAsia="zh-TW"/>
        </w:rPr>
      </w:pPr>
      <w:r w:rsidRPr="000B3CF5">
        <w:rPr>
          <w:rFonts w:eastAsia="SimHei"/>
          <w:sz w:val="24"/>
          <w:lang w:eastAsia="zh-TW"/>
        </w:rPr>
        <w:br w:type="page"/>
      </w:r>
      <w:r w:rsidR="002D4ACF">
        <w:rPr>
          <w:noProof/>
          <w:lang w:eastAsia="zh-TW"/>
        </w:rPr>
        <w:lastRenderedPageBreak/>
        <w:pict>
          <v:line id="Line 227" o:spid="_x0000_s1032" style="position:absolute;left:0;text-align:left;flip:x;z-index:5;visibility:visible" from="26.25pt,7.8pt" to="42pt,15.6p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" o:allowincell="f" stroked="f">
            <w10:wrap type="through"/>
          </v:line>
        </w:pict>
      </w:r>
    </w:p>
    <w:p w:rsidR="00490821" w:rsidRPr="000B3CF5" w:rsidRDefault="00490821">
      <w:pPr>
        <w:pBdr>
          <w:top w:val="single" w:sz="4" w:space="1" w:color="auto"/>
          <w:bottom w:val="single" w:sz="4" w:space="1" w:color="auto"/>
        </w:pBdr>
        <w:spacing w:line="300" w:lineRule="auto"/>
        <w:rPr>
          <w:rFonts w:eastAsia="SimHei"/>
          <w:sz w:val="32"/>
        </w:rPr>
      </w:pPr>
      <w:r w:rsidRPr="000B3CF5">
        <w:rPr>
          <w:rFonts w:eastAsia="新細明體" w:hint="eastAsia"/>
          <w:b/>
          <w:sz w:val="32"/>
          <w:lang w:eastAsia="zh-TW"/>
        </w:rPr>
        <w:t>面板說明</w:t>
      </w:r>
    </w:p>
    <w:p w:rsidR="00490821" w:rsidRPr="00E6444B" w:rsidRDefault="00490821">
      <w:pPr>
        <w:spacing w:line="340" w:lineRule="exact"/>
        <w:rPr>
          <w:rFonts w:eastAsia="SimHei"/>
          <w:sz w:val="32"/>
          <w:shd w:val="clear" w:color="auto" w:fill="000000"/>
        </w:rPr>
      </w:pPr>
      <w:r w:rsidRPr="00E6444B">
        <w:rPr>
          <w:rFonts w:eastAsia="新細明體" w:hint="eastAsia"/>
          <w:b/>
          <w:bCs/>
          <w:sz w:val="24"/>
          <w:szCs w:val="24"/>
          <w:lang w:eastAsia="zh-TW"/>
        </w:rPr>
        <w:t>面板說明圖</w:t>
      </w:r>
    </w:p>
    <w:p w:rsidR="00490821" w:rsidRPr="000B3CF5" w:rsidRDefault="00944C0F" w:rsidP="003B50E8">
      <w:pPr>
        <w:rPr>
          <w:bCs/>
          <w:sz w:val="24"/>
          <w:szCs w:val="24"/>
        </w:rPr>
      </w:pPr>
      <w:r>
        <w:rPr>
          <w:noProof/>
          <w:sz w:val="24"/>
          <w:szCs w:val="24"/>
          <w:lang w:eastAsia="zh-TW"/>
        </w:rPr>
        <w:pict>
          <v:shape id="圖片 7" o:spid="_x0000_i1026" type="#_x0000_t75" style="width:238.5pt;height:327pt;visibility:visible">
            <v:imagedata r:id="rId20" o:title=""/>
          </v:shape>
        </w:pict>
      </w:r>
      <w:r>
        <w:rPr>
          <w:noProof/>
          <w:sz w:val="24"/>
          <w:szCs w:val="24"/>
          <w:lang w:eastAsia="zh-TW"/>
        </w:rPr>
        <w:pict>
          <v:shape id="圖片 8" o:spid="_x0000_i1027" type="#_x0000_t75" style="width:249.75pt;height:311.25pt;visibility:visible">
            <v:imagedata r:id="rId21" o:title=""/>
          </v:shape>
        </w:pict>
      </w:r>
    </w:p>
    <w:p w:rsidR="00490821" w:rsidRDefault="00490821" w:rsidP="003B50E8">
      <w:pPr>
        <w:rPr>
          <w:rFonts w:eastAsia="新細明體"/>
          <w:bCs/>
          <w:sz w:val="24"/>
          <w:szCs w:val="24"/>
          <w:lang w:eastAsia="zh-TW"/>
        </w:rPr>
      </w:pPr>
    </w:p>
    <w:p w:rsidR="00490821" w:rsidRPr="00E6444B" w:rsidRDefault="00490821" w:rsidP="003B50E8">
      <w:pPr>
        <w:rPr>
          <w:rFonts w:eastAsia="新細明體"/>
          <w:bCs/>
          <w:sz w:val="24"/>
          <w:szCs w:val="24"/>
          <w:lang w:eastAsia="zh-TW"/>
        </w:rPr>
      </w:pPr>
    </w:p>
    <w:p w:rsidR="00490821" w:rsidRPr="000B3CF5" w:rsidRDefault="00490821" w:rsidP="003B50E8">
      <w:pPr>
        <w:rPr>
          <w:bCs/>
          <w:sz w:val="24"/>
          <w:szCs w:val="24"/>
        </w:rPr>
      </w:pPr>
    </w:p>
    <w:p w:rsidR="00490821" w:rsidRDefault="00490821" w:rsidP="003B50E8">
      <w:pPr>
        <w:rPr>
          <w:rFonts w:eastAsia="新細明體"/>
          <w:bCs/>
          <w:sz w:val="24"/>
          <w:szCs w:val="24"/>
          <w:lang w:eastAsia="zh-TW"/>
        </w:rPr>
      </w:pPr>
    </w:p>
    <w:tbl>
      <w:tblPr>
        <w:tblW w:w="0" w:type="auto"/>
        <w:tblInd w:w="392" w:type="dxa"/>
        <w:tblLook w:val="00A0" w:firstRow="1" w:lastRow="0" w:firstColumn="1" w:lastColumn="0" w:noHBand="0" w:noVBand="0"/>
      </w:tblPr>
      <w:tblGrid>
        <w:gridCol w:w="2374"/>
        <w:gridCol w:w="2374"/>
        <w:gridCol w:w="2374"/>
        <w:gridCol w:w="2659"/>
      </w:tblGrid>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1.</w:t>
            </w:r>
            <w:r w:rsidRPr="00CD68B8">
              <w:rPr>
                <w:rFonts w:eastAsia="新細明體" w:hint="eastAsia"/>
                <w:bCs/>
                <w:sz w:val="24"/>
                <w:szCs w:val="24"/>
                <w:lang w:eastAsia="zh-TW"/>
              </w:rPr>
              <w:t>電流顯示表</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2.</w:t>
            </w:r>
            <w:r w:rsidRPr="00CD68B8">
              <w:rPr>
                <w:rFonts w:eastAsia="新細明體" w:hint="eastAsia"/>
                <w:bCs/>
                <w:sz w:val="24"/>
                <w:szCs w:val="24"/>
                <w:lang w:eastAsia="zh-TW"/>
              </w:rPr>
              <w:t>電源燈</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3.</w:t>
            </w:r>
            <w:r w:rsidRPr="00CD68B8">
              <w:rPr>
                <w:rFonts w:eastAsia="新細明體" w:hint="eastAsia"/>
                <w:bCs/>
                <w:sz w:val="24"/>
                <w:szCs w:val="24"/>
                <w:lang w:eastAsia="zh-TW"/>
              </w:rPr>
              <w:t>保護燈</w:t>
            </w:r>
          </w:p>
        </w:tc>
        <w:tc>
          <w:tcPr>
            <w:tcW w:w="2659"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4.</w:t>
            </w:r>
            <w:r>
              <w:rPr>
                <w:rFonts w:eastAsia="新細明體" w:hint="eastAsia"/>
                <w:bCs/>
                <w:sz w:val="24"/>
                <w:szCs w:val="24"/>
                <w:lang w:eastAsia="zh-TW"/>
              </w:rPr>
              <w:t>遠端</w:t>
            </w:r>
            <w:r w:rsidRPr="00CD68B8">
              <w:rPr>
                <w:rFonts w:eastAsia="新細明體" w:hint="eastAsia"/>
                <w:bCs/>
                <w:sz w:val="24"/>
                <w:szCs w:val="24"/>
                <w:lang w:eastAsia="zh-TW"/>
              </w:rPr>
              <w:t>控</w:t>
            </w:r>
            <w:r>
              <w:rPr>
                <w:rFonts w:eastAsia="新細明體" w:hint="eastAsia"/>
                <w:bCs/>
                <w:sz w:val="24"/>
                <w:szCs w:val="24"/>
                <w:lang w:eastAsia="zh-TW"/>
              </w:rPr>
              <w:t>制</w:t>
            </w:r>
            <w:r w:rsidRPr="00CD68B8">
              <w:rPr>
                <w:rFonts w:eastAsia="新細明體" w:hint="eastAsia"/>
                <w:bCs/>
                <w:sz w:val="24"/>
                <w:szCs w:val="24"/>
                <w:lang w:eastAsia="zh-TW"/>
              </w:rPr>
              <w:t>轉換</w:t>
            </w:r>
          </w:p>
        </w:tc>
      </w:tr>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5.</w:t>
            </w:r>
            <w:r w:rsidRPr="00CD68B8">
              <w:rPr>
                <w:rFonts w:eastAsia="新細明體" w:hint="eastAsia"/>
                <w:bCs/>
                <w:sz w:val="24"/>
                <w:szCs w:val="24"/>
                <w:lang w:eastAsia="zh-TW"/>
              </w:rPr>
              <w:t>交</w:t>
            </w:r>
            <w:r w:rsidRPr="00CD68B8">
              <w:rPr>
                <w:rFonts w:eastAsia="新細明體"/>
                <w:bCs/>
                <w:sz w:val="24"/>
                <w:szCs w:val="24"/>
                <w:lang w:eastAsia="zh-TW"/>
              </w:rPr>
              <w:t>/</w:t>
            </w:r>
            <w:r w:rsidRPr="00CD68B8">
              <w:rPr>
                <w:rFonts w:eastAsia="新細明體" w:hint="eastAsia"/>
                <w:bCs/>
                <w:sz w:val="24"/>
                <w:szCs w:val="24"/>
                <w:lang w:eastAsia="zh-TW"/>
              </w:rPr>
              <w:t>直流轉換</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6.</w:t>
            </w:r>
            <w:r w:rsidRPr="00CD68B8">
              <w:rPr>
                <w:rFonts w:eastAsia="新細明體" w:hint="eastAsia"/>
                <w:bCs/>
                <w:sz w:val="24"/>
                <w:szCs w:val="24"/>
                <w:lang w:eastAsia="zh-TW"/>
              </w:rPr>
              <w:t>電焊</w:t>
            </w:r>
            <w:r w:rsidRPr="00CD68B8">
              <w:rPr>
                <w:rFonts w:eastAsia="新細明體"/>
                <w:bCs/>
                <w:sz w:val="24"/>
                <w:szCs w:val="24"/>
                <w:lang w:eastAsia="zh-TW"/>
              </w:rPr>
              <w:t>/</w:t>
            </w:r>
            <w:r w:rsidRPr="00CD68B8">
              <w:rPr>
                <w:rFonts w:eastAsia="新細明體" w:hint="eastAsia"/>
                <w:bCs/>
                <w:sz w:val="24"/>
                <w:szCs w:val="24"/>
                <w:lang w:eastAsia="zh-TW"/>
              </w:rPr>
              <w:t>氬焊轉換</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7.</w:t>
            </w:r>
            <w:r w:rsidRPr="00CD68B8">
              <w:rPr>
                <w:rFonts w:eastAsia="新細明體" w:hint="eastAsia"/>
                <w:bCs/>
                <w:sz w:val="24"/>
                <w:szCs w:val="24"/>
                <w:lang w:eastAsia="zh-TW"/>
              </w:rPr>
              <w:t>高</w:t>
            </w:r>
            <w:r w:rsidRPr="00CD68B8">
              <w:rPr>
                <w:rFonts w:eastAsia="新細明體"/>
                <w:bCs/>
                <w:sz w:val="24"/>
                <w:szCs w:val="24"/>
                <w:lang w:eastAsia="zh-TW"/>
              </w:rPr>
              <w:t>/</w:t>
            </w:r>
            <w:r w:rsidRPr="00CD68B8">
              <w:rPr>
                <w:rFonts w:eastAsia="新細明體" w:hint="eastAsia"/>
                <w:bCs/>
                <w:sz w:val="24"/>
                <w:szCs w:val="24"/>
                <w:lang w:eastAsia="zh-TW"/>
              </w:rPr>
              <w:t>低脈波轉換</w:t>
            </w:r>
          </w:p>
        </w:tc>
        <w:tc>
          <w:tcPr>
            <w:tcW w:w="2659" w:type="dxa"/>
            <w:vAlign w:val="center"/>
          </w:tcPr>
          <w:p w:rsidR="00490821" w:rsidRPr="00CD68B8" w:rsidRDefault="00490821" w:rsidP="00831650">
            <w:pPr>
              <w:rPr>
                <w:rFonts w:eastAsia="新細明體"/>
                <w:bCs/>
                <w:sz w:val="24"/>
                <w:szCs w:val="24"/>
                <w:lang w:eastAsia="zh-TW"/>
              </w:rPr>
            </w:pPr>
            <w:r>
              <w:rPr>
                <w:rFonts w:eastAsia="新細明體"/>
                <w:bCs/>
                <w:sz w:val="24"/>
                <w:szCs w:val="24"/>
                <w:lang w:eastAsia="zh-TW"/>
              </w:rPr>
              <w:t>8.</w:t>
            </w:r>
            <w:r w:rsidRPr="00CD68B8">
              <w:rPr>
                <w:rFonts w:eastAsia="新細明體" w:hint="eastAsia"/>
                <w:bCs/>
                <w:sz w:val="24"/>
                <w:szCs w:val="24"/>
                <w:lang w:eastAsia="zh-TW"/>
              </w:rPr>
              <w:t>手持</w:t>
            </w:r>
            <w:r w:rsidRPr="00CD68B8">
              <w:rPr>
                <w:rFonts w:eastAsia="新細明體"/>
                <w:bCs/>
                <w:sz w:val="24"/>
                <w:szCs w:val="24"/>
                <w:lang w:eastAsia="zh-TW"/>
              </w:rPr>
              <w:t>/</w:t>
            </w:r>
            <w:r w:rsidRPr="00CD68B8">
              <w:rPr>
                <w:rFonts w:eastAsia="新細明體" w:hint="eastAsia"/>
                <w:bCs/>
                <w:sz w:val="24"/>
                <w:szCs w:val="24"/>
                <w:lang w:eastAsia="zh-TW"/>
              </w:rPr>
              <w:t>自持</w:t>
            </w:r>
            <w:r w:rsidRPr="00CD68B8">
              <w:rPr>
                <w:rFonts w:eastAsia="新細明體"/>
                <w:bCs/>
                <w:sz w:val="24"/>
                <w:szCs w:val="24"/>
                <w:lang w:eastAsia="zh-TW"/>
              </w:rPr>
              <w:t>/</w:t>
            </w:r>
            <w:r w:rsidRPr="00CD68B8">
              <w:rPr>
                <w:rFonts w:eastAsia="新細明體" w:hint="eastAsia"/>
                <w:bCs/>
                <w:sz w:val="24"/>
                <w:szCs w:val="24"/>
                <w:lang w:eastAsia="zh-TW"/>
              </w:rPr>
              <w:t>反覆轉換</w:t>
            </w:r>
          </w:p>
        </w:tc>
      </w:tr>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9.</w:t>
            </w:r>
            <w:r w:rsidRPr="00CD68B8">
              <w:rPr>
                <w:rFonts w:eastAsia="新細明體" w:hint="eastAsia"/>
                <w:bCs/>
                <w:sz w:val="24"/>
                <w:szCs w:val="24"/>
                <w:lang w:eastAsia="zh-TW"/>
              </w:rPr>
              <w:t>起始電流</w:t>
            </w:r>
          </w:p>
        </w:tc>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10.</w:t>
            </w:r>
            <w:r w:rsidRPr="00CD68B8">
              <w:rPr>
                <w:rFonts w:eastAsia="新細明體" w:hint="eastAsia"/>
                <w:bCs/>
                <w:sz w:val="24"/>
                <w:szCs w:val="24"/>
                <w:lang w:eastAsia="zh-TW"/>
              </w:rPr>
              <w:t>熔接電流</w:t>
            </w:r>
          </w:p>
        </w:tc>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11.</w:t>
            </w:r>
            <w:r w:rsidRPr="00CD68B8">
              <w:rPr>
                <w:rFonts w:eastAsia="新細明體" w:hint="eastAsia"/>
                <w:bCs/>
                <w:sz w:val="24"/>
                <w:szCs w:val="24"/>
                <w:lang w:eastAsia="zh-TW"/>
              </w:rPr>
              <w:t>收尾電流</w:t>
            </w:r>
          </w:p>
        </w:tc>
        <w:tc>
          <w:tcPr>
            <w:tcW w:w="2659"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12.</w:t>
            </w:r>
            <w:r w:rsidRPr="00CD68B8">
              <w:rPr>
                <w:rFonts w:eastAsia="新細明體" w:hint="eastAsia"/>
                <w:bCs/>
                <w:sz w:val="24"/>
                <w:szCs w:val="24"/>
                <w:lang w:eastAsia="zh-TW"/>
              </w:rPr>
              <w:t>脈波低峰電流</w:t>
            </w:r>
          </w:p>
        </w:tc>
      </w:tr>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13.</w:t>
            </w:r>
            <w:r w:rsidRPr="00CD68B8">
              <w:rPr>
                <w:rFonts w:eastAsia="新細明體" w:hint="eastAsia"/>
                <w:bCs/>
                <w:sz w:val="24"/>
                <w:szCs w:val="24"/>
                <w:lang w:eastAsia="zh-TW"/>
              </w:rPr>
              <w:t>上昇時間</w:t>
            </w:r>
          </w:p>
        </w:tc>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14.</w:t>
            </w:r>
            <w:r w:rsidRPr="00CD68B8">
              <w:rPr>
                <w:rFonts w:eastAsia="新細明體" w:hint="eastAsia"/>
                <w:bCs/>
                <w:sz w:val="24"/>
                <w:szCs w:val="24"/>
                <w:lang w:eastAsia="zh-TW"/>
              </w:rPr>
              <w:t>脈波寬度</w:t>
            </w:r>
          </w:p>
        </w:tc>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15.</w:t>
            </w:r>
            <w:r w:rsidRPr="00CD68B8">
              <w:rPr>
                <w:rFonts w:eastAsia="新細明體" w:hint="eastAsia"/>
                <w:bCs/>
                <w:sz w:val="24"/>
                <w:szCs w:val="24"/>
                <w:lang w:eastAsia="zh-TW"/>
              </w:rPr>
              <w:t>下降時間</w:t>
            </w:r>
          </w:p>
        </w:tc>
        <w:tc>
          <w:tcPr>
            <w:tcW w:w="2659"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16.</w:t>
            </w:r>
            <w:r w:rsidRPr="00CD68B8">
              <w:rPr>
                <w:rFonts w:eastAsia="新細明體" w:hint="eastAsia"/>
                <w:bCs/>
                <w:sz w:val="24"/>
                <w:szCs w:val="24"/>
                <w:lang w:eastAsia="zh-TW"/>
              </w:rPr>
              <w:t>氣體後流</w:t>
            </w:r>
          </w:p>
        </w:tc>
      </w:tr>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17.</w:t>
            </w:r>
            <w:r>
              <w:rPr>
                <w:rFonts w:eastAsia="新細明體" w:hint="eastAsia"/>
                <w:bCs/>
                <w:sz w:val="24"/>
                <w:szCs w:val="24"/>
                <w:lang w:eastAsia="zh-TW"/>
              </w:rPr>
              <w:t>交流焊道寬窄</w:t>
            </w:r>
          </w:p>
        </w:tc>
        <w:tc>
          <w:tcPr>
            <w:tcW w:w="2374" w:type="dxa"/>
            <w:vAlign w:val="center"/>
          </w:tcPr>
          <w:p w:rsidR="00490821" w:rsidRPr="00CD68B8" w:rsidRDefault="00490821" w:rsidP="00831650">
            <w:pPr>
              <w:rPr>
                <w:rFonts w:eastAsia="新細明體"/>
                <w:bCs/>
                <w:sz w:val="24"/>
                <w:szCs w:val="24"/>
                <w:lang w:eastAsia="zh-TW"/>
              </w:rPr>
            </w:pPr>
            <w:r w:rsidRPr="00CD68B8">
              <w:rPr>
                <w:rFonts w:eastAsia="新細明體"/>
                <w:bCs/>
                <w:sz w:val="24"/>
                <w:szCs w:val="24"/>
                <w:lang w:eastAsia="zh-TW"/>
              </w:rPr>
              <w:t>18.</w:t>
            </w:r>
            <w:r w:rsidRPr="00CD68B8">
              <w:rPr>
                <w:rFonts w:eastAsia="新細明體" w:hint="eastAsia"/>
                <w:bCs/>
                <w:sz w:val="24"/>
                <w:szCs w:val="24"/>
                <w:lang w:eastAsia="zh-TW"/>
              </w:rPr>
              <w:t>脈波頻率</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19.</w:t>
            </w:r>
            <w:r w:rsidRPr="00CD68B8">
              <w:rPr>
                <w:rFonts w:eastAsia="新細明體" w:hint="eastAsia"/>
                <w:bCs/>
                <w:sz w:val="24"/>
                <w:szCs w:val="24"/>
                <w:lang w:eastAsia="zh-TW"/>
              </w:rPr>
              <w:t>輸出</w:t>
            </w:r>
            <w:r w:rsidRPr="00CD68B8">
              <w:rPr>
                <w:rFonts w:eastAsia="新細明體"/>
                <w:bCs/>
                <w:sz w:val="24"/>
                <w:szCs w:val="24"/>
                <w:lang w:eastAsia="zh-TW"/>
              </w:rPr>
              <w:t>-</w:t>
            </w:r>
          </w:p>
        </w:tc>
        <w:tc>
          <w:tcPr>
            <w:tcW w:w="2659"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20.</w:t>
            </w:r>
            <w:r>
              <w:rPr>
                <w:rFonts w:eastAsia="新細明體" w:hint="eastAsia"/>
                <w:bCs/>
                <w:sz w:val="24"/>
                <w:szCs w:val="24"/>
                <w:lang w:eastAsia="zh-TW"/>
              </w:rPr>
              <w:t>氣體</w:t>
            </w:r>
            <w:r w:rsidRPr="00CD68B8">
              <w:rPr>
                <w:rFonts w:eastAsia="新細明體" w:hint="eastAsia"/>
                <w:bCs/>
                <w:sz w:val="24"/>
                <w:szCs w:val="24"/>
                <w:lang w:eastAsia="zh-TW"/>
              </w:rPr>
              <w:t>輸出</w:t>
            </w:r>
            <w:r>
              <w:rPr>
                <w:rFonts w:eastAsia="新細明體" w:hint="eastAsia"/>
                <w:bCs/>
                <w:sz w:val="24"/>
                <w:szCs w:val="24"/>
                <w:lang w:eastAsia="zh-TW"/>
              </w:rPr>
              <w:t>孔</w:t>
            </w:r>
            <w:r w:rsidRPr="00CD68B8">
              <w:rPr>
                <w:rFonts w:eastAsia="新細明體"/>
                <w:bCs/>
                <w:sz w:val="24"/>
                <w:szCs w:val="24"/>
                <w:lang w:eastAsia="zh-TW"/>
              </w:rPr>
              <w:t>-</w:t>
            </w:r>
          </w:p>
        </w:tc>
      </w:tr>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21.</w:t>
            </w:r>
            <w:r w:rsidRPr="00CD68B8">
              <w:rPr>
                <w:rFonts w:eastAsia="新細明體" w:hint="eastAsia"/>
                <w:bCs/>
                <w:sz w:val="24"/>
                <w:szCs w:val="24"/>
                <w:lang w:eastAsia="zh-TW"/>
              </w:rPr>
              <w:t>遙控介面</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22.</w:t>
            </w:r>
            <w:r w:rsidRPr="00CD68B8">
              <w:rPr>
                <w:rFonts w:eastAsia="新細明體" w:hint="eastAsia"/>
                <w:bCs/>
                <w:sz w:val="24"/>
                <w:szCs w:val="24"/>
                <w:lang w:eastAsia="zh-TW"/>
              </w:rPr>
              <w:t>輸出</w:t>
            </w:r>
            <w:r w:rsidRPr="00CD68B8">
              <w:rPr>
                <w:rFonts w:eastAsia="新細明體"/>
                <w:bCs/>
                <w:sz w:val="24"/>
                <w:szCs w:val="24"/>
                <w:lang w:eastAsia="zh-TW"/>
              </w:rPr>
              <w:t>+</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23.</w:t>
            </w:r>
            <w:r>
              <w:rPr>
                <w:rFonts w:eastAsia="新細明體" w:hint="eastAsia"/>
                <w:bCs/>
                <w:sz w:val="24"/>
                <w:szCs w:val="24"/>
                <w:lang w:eastAsia="zh-TW"/>
              </w:rPr>
              <w:t>信號</w:t>
            </w:r>
            <w:r w:rsidRPr="00CD68B8">
              <w:rPr>
                <w:rFonts w:eastAsia="新細明體" w:hint="eastAsia"/>
                <w:bCs/>
                <w:sz w:val="24"/>
                <w:szCs w:val="24"/>
                <w:lang w:eastAsia="zh-TW"/>
              </w:rPr>
              <w:t>插座</w:t>
            </w:r>
          </w:p>
        </w:tc>
        <w:tc>
          <w:tcPr>
            <w:tcW w:w="2659"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24.</w:t>
            </w:r>
            <w:r w:rsidRPr="00CD68B8">
              <w:rPr>
                <w:rFonts w:eastAsia="新細明體" w:hint="eastAsia"/>
                <w:bCs/>
                <w:sz w:val="24"/>
                <w:szCs w:val="24"/>
                <w:lang w:eastAsia="zh-TW"/>
              </w:rPr>
              <w:t>電源</w:t>
            </w:r>
            <w:r>
              <w:rPr>
                <w:rFonts w:eastAsia="新細明體" w:hint="eastAsia"/>
                <w:bCs/>
                <w:sz w:val="24"/>
                <w:szCs w:val="24"/>
                <w:lang w:eastAsia="zh-TW"/>
              </w:rPr>
              <w:t>線</w:t>
            </w:r>
          </w:p>
        </w:tc>
      </w:tr>
      <w:tr w:rsidR="00490821" w:rsidTr="00CD68B8">
        <w:trPr>
          <w:trHeight w:val="441"/>
        </w:trPr>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25.</w:t>
            </w:r>
            <w:r w:rsidRPr="00CD68B8">
              <w:rPr>
                <w:rFonts w:eastAsia="新細明體" w:hint="eastAsia"/>
                <w:bCs/>
                <w:sz w:val="24"/>
                <w:szCs w:val="24"/>
                <w:lang w:eastAsia="zh-TW"/>
              </w:rPr>
              <w:t>電源開關</w:t>
            </w:r>
          </w:p>
        </w:tc>
        <w:tc>
          <w:tcPr>
            <w:tcW w:w="2374" w:type="dxa"/>
            <w:vAlign w:val="center"/>
          </w:tcPr>
          <w:p w:rsidR="00490821" w:rsidRPr="00CD68B8" w:rsidRDefault="00490821" w:rsidP="00D070CF">
            <w:pPr>
              <w:rPr>
                <w:rFonts w:eastAsia="新細明體"/>
                <w:bCs/>
                <w:sz w:val="24"/>
                <w:szCs w:val="24"/>
                <w:lang w:eastAsia="zh-TW"/>
              </w:rPr>
            </w:pPr>
            <w:r>
              <w:rPr>
                <w:rFonts w:eastAsia="新細明體"/>
                <w:bCs/>
                <w:sz w:val="24"/>
                <w:szCs w:val="24"/>
                <w:lang w:eastAsia="zh-TW"/>
              </w:rPr>
              <w:t>25</w:t>
            </w:r>
            <w:r w:rsidRPr="00CD68B8">
              <w:rPr>
                <w:rFonts w:eastAsia="新細明體"/>
                <w:bCs/>
                <w:sz w:val="24"/>
                <w:szCs w:val="24"/>
                <w:lang w:eastAsia="zh-TW"/>
              </w:rPr>
              <w:t>.</w:t>
            </w:r>
            <w:r w:rsidRPr="00CD68B8">
              <w:rPr>
                <w:rFonts w:eastAsia="新細明體" w:hint="eastAsia"/>
                <w:bCs/>
                <w:sz w:val="24"/>
                <w:szCs w:val="24"/>
                <w:lang w:eastAsia="zh-TW"/>
              </w:rPr>
              <w:t>風扇</w:t>
            </w:r>
          </w:p>
        </w:tc>
        <w:tc>
          <w:tcPr>
            <w:tcW w:w="2374"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27.</w:t>
            </w:r>
            <w:r w:rsidRPr="00CD68B8">
              <w:rPr>
                <w:rFonts w:eastAsia="新細明體" w:hint="eastAsia"/>
                <w:bCs/>
                <w:sz w:val="24"/>
                <w:szCs w:val="24"/>
                <w:lang w:eastAsia="zh-TW"/>
              </w:rPr>
              <w:t>接地線</w:t>
            </w:r>
          </w:p>
        </w:tc>
        <w:tc>
          <w:tcPr>
            <w:tcW w:w="2659" w:type="dxa"/>
            <w:vAlign w:val="center"/>
          </w:tcPr>
          <w:p w:rsidR="00490821" w:rsidRPr="00CD68B8" w:rsidRDefault="00490821" w:rsidP="00D070CF">
            <w:pPr>
              <w:rPr>
                <w:rFonts w:eastAsia="新細明體"/>
                <w:bCs/>
                <w:sz w:val="24"/>
                <w:szCs w:val="24"/>
                <w:lang w:eastAsia="zh-TW"/>
              </w:rPr>
            </w:pPr>
            <w:r w:rsidRPr="00CD68B8">
              <w:rPr>
                <w:rFonts w:eastAsia="新細明體"/>
                <w:bCs/>
                <w:sz w:val="24"/>
                <w:szCs w:val="24"/>
                <w:lang w:eastAsia="zh-TW"/>
              </w:rPr>
              <w:t>28.</w:t>
            </w:r>
            <w:r w:rsidRPr="00CD68B8">
              <w:rPr>
                <w:rFonts w:eastAsia="新細明體" w:hint="eastAsia"/>
                <w:bCs/>
                <w:sz w:val="24"/>
                <w:szCs w:val="24"/>
                <w:lang w:eastAsia="zh-TW"/>
              </w:rPr>
              <w:t>氣體輸入</w:t>
            </w:r>
            <w:r>
              <w:rPr>
                <w:rFonts w:eastAsia="新細明體" w:hint="eastAsia"/>
                <w:bCs/>
                <w:sz w:val="24"/>
                <w:szCs w:val="24"/>
                <w:lang w:eastAsia="zh-TW"/>
              </w:rPr>
              <w:t>孔</w:t>
            </w:r>
          </w:p>
        </w:tc>
      </w:tr>
    </w:tbl>
    <w:p w:rsidR="00490821" w:rsidRPr="00D070CF" w:rsidRDefault="00490821" w:rsidP="003B50E8">
      <w:pPr>
        <w:rPr>
          <w:rFonts w:eastAsia="新細明體"/>
          <w:bCs/>
          <w:sz w:val="24"/>
          <w:szCs w:val="24"/>
          <w:lang w:eastAsia="zh-TW"/>
        </w:rPr>
      </w:pPr>
    </w:p>
    <w:p w:rsidR="00490821" w:rsidRDefault="00490821" w:rsidP="003B50E8">
      <w:pPr>
        <w:rPr>
          <w:rFonts w:eastAsia="新細明體"/>
          <w:b/>
          <w:bCs/>
          <w:sz w:val="24"/>
          <w:szCs w:val="24"/>
          <w:lang w:eastAsia="zh-TW"/>
        </w:rPr>
      </w:pPr>
    </w:p>
    <w:p w:rsidR="00490821" w:rsidRDefault="00490821" w:rsidP="003B50E8">
      <w:pPr>
        <w:rPr>
          <w:rFonts w:eastAsia="新細明體"/>
          <w:b/>
          <w:bCs/>
          <w:sz w:val="24"/>
          <w:szCs w:val="24"/>
          <w:lang w:eastAsia="zh-TW"/>
        </w:rPr>
      </w:pPr>
    </w:p>
    <w:p w:rsidR="00490821" w:rsidRPr="00E6444B" w:rsidRDefault="00490821" w:rsidP="003B50E8">
      <w:pPr>
        <w:rPr>
          <w:rFonts w:eastAsia="新細明體"/>
          <w:b/>
          <w:bCs/>
          <w:sz w:val="24"/>
          <w:szCs w:val="24"/>
          <w:lang w:eastAsia="zh-TW"/>
        </w:rPr>
      </w:pPr>
    </w:p>
    <w:p w:rsidR="00490821" w:rsidRPr="000B3CF5" w:rsidRDefault="00490821" w:rsidP="00390DFE">
      <w:pPr>
        <w:spacing w:line="340" w:lineRule="exact"/>
        <w:rPr>
          <w:rFonts w:eastAsia="SimHei"/>
          <w:b/>
          <w:sz w:val="24"/>
          <w:szCs w:val="24"/>
          <w:shd w:val="clear" w:color="auto" w:fill="000000"/>
          <w:lang w:eastAsia="zh-TW"/>
        </w:rPr>
      </w:pPr>
    </w:p>
    <w:p w:rsidR="00490821" w:rsidRPr="000B3CF5" w:rsidRDefault="00490821" w:rsidP="00390DFE">
      <w:pPr>
        <w:spacing w:line="340" w:lineRule="exact"/>
        <w:rPr>
          <w:rFonts w:eastAsia="新細明體"/>
          <w:b/>
          <w:sz w:val="24"/>
          <w:szCs w:val="24"/>
          <w:shd w:val="clear" w:color="auto" w:fill="000000"/>
          <w:lang w:eastAsia="zh-TW"/>
        </w:rPr>
      </w:pPr>
    </w:p>
    <w:p w:rsidR="00490821" w:rsidRPr="000B3CF5" w:rsidRDefault="00490821">
      <w:pPr>
        <w:pBdr>
          <w:top w:val="single" w:sz="4" w:space="1" w:color="auto"/>
          <w:bottom w:val="single" w:sz="4" w:space="5" w:color="auto"/>
        </w:pBdr>
        <w:spacing w:line="300" w:lineRule="auto"/>
        <w:rPr>
          <w:b/>
          <w:sz w:val="32"/>
          <w:lang w:eastAsia="zh-TW"/>
        </w:rPr>
      </w:pPr>
      <w:r w:rsidRPr="000B3CF5">
        <w:rPr>
          <w:rFonts w:eastAsia="新細明體" w:hint="eastAsia"/>
          <w:b/>
          <w:sz w:val="32"/>
          <w:lang w:eastAsia="zh-TW"/>
        </w:rPr>
        <w:lastRenderedPageBreak/>
        <w:t>注意事項或預防措施</w:t>
      </w:r>
    </w:p>
    <w:p w:rsidR="00490821" w:rsidRPr="000B3CF5" w:rsidRDefault="00490821">
      <w:pPr>
        <w:spacing w:line="440" w:lineRule="exact"/>
        <w:rPr>
          <w:rFonts w:eastAsia="SimHei"/>
          <w:b/>
          <w:sz w:val="36"/>
          <w:lang w:eastAsia="zh-TW"/>
        </w:rPr>
      </w:pPr>
    </w:p>
    <w:p w:rsidR="00490821" w:rsidRPr="000B3CF5" w:rsidRDefault="00490821">
      <w:pPr>
        <w:shd w:val="pct15" w:color="auto" w:fill="FFFFFF"/>
        <w:spacing w:line="420" w:lineRule="exact"/>
        <w:rPr>
          <w:rFonts w:eastAsia="SimHei"/>
          <w:b/>
          <w:sz w:val="28"/>
        </w:rPr>
      </w:pPr>
      <w:r w:rsidRPr="000B3CF5">
        <w:rPr>
          <w:rFonts w:eastAsia="新細明體"/>
          <w:b/>
          <w:sz w:val="28"/>
          <w:lang w:eastAsia="zh-TW"/>
        </w:rPr>
        <w:t>1</w:t>
      </w:r>
      <w:r w:rsidRPr="000B3CF5">
        <w:rPr>
          <w:rFonts w:eastAsia="新細明體" w:hint="eastAsia"/>
          <w:b/>
          <w:sz w:val="28"/>
          <w:lang w:eastAsia="zh-TW"/>
        </w:rPr>
        <w:t>、環境</w:t>
      </w:r>
    </w:p>
    <w:p w:rsidR="00490821" w:rsidRPr="000B3CF5" w:rsidRDefault="00490821">
      <w:pPr>
        <w:numPr>
          <w:ilvl w:val="0"/>
          <w:numId w:val="1"/>
        </w:numPr>
        <w:spacing w:line="420" w:lineRule="exact"/>
        <w:rPr>
          <w:sz w:val="24"/>
          <w:lang w:eastAsia="zh-TW"/>
        </w:rPr>
      </w:pPr>
      <w:r w:rsidRPr="000B3CF5">
        <w:rPr>
          <w:rFonts w:eastAsia="新細明體" w:hint="eastAsia"/>
          <w:sz w:val="24"/>
          <w:lang w:eastAsia="zh-TW"/>
        </w:rPr>
        <w:t>焊接操作應在一個相對乾燥的環境下進行，空氣濕度一般不應超過</w:t>
      </w:r>
      <w:r w:rsidRPr="000B3CF5">
        <w:rPr>
          <w:rFonts w:eastAsia="新細明體"/>
          <w:sz w:val="24"/>
          <w:lang w:eastAsia="zh-TW"/>
        </w:rPr>
        <w:t>90%</w:t>
      </w:r>
      <w:r w:rsidRPr="000B3CF5">
        <w:rPr>
          <w:rFonts w:eastAsia="新細明體" w:hint="eastAsia"/>
          <w:sz w:val="24"/>
          <w:lang w:eastAsia="zh-TW"/>
        </w:rPr>
        <w:t>。</w:t>
      </w:r>
    </w:p>
    <w:p w:rsidR="00490821" w:rsidRPr="000B3CF5" w:rsidRDefault="00490821">
      <w:pPr>
        <w:numPr>
          <w:ilvl w:val="0"/>
          <w:numId w:val="1"/>
        </w:numPr>
        <w:spacing w:line="420" w:lineRule="exact"/>
        <w:rPr>
          <w:sz w:val="24"/>
          <w:lang w:eastAsia="zh-TW"/>
        </w:rPr>
      </w:pPr>
      <w:r w:rsidRPr="000B3CF5">
        <w:rPr>
          <w:rFonts w:eastAsia="新細明體" w:hint="eastAsia"/>
          <w:sz w:val="24"/>
          <w:lang w:eastAsia="zh-TW"/>
        </w:rPr>
        <w:t>周圍溫度應在</w:t>
      </w: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sz w:val="24"/>
            <w:lang w:eastAsia="zh-TW"/>
          </w:rPr>
          <w:t>-10</w:t>
        </w:r>
        <w:r w:rsidRPr="000B3CF5">
          <w:rPr>
            <w:sz w:val="24"/>
            <w:szCs w:val="24"/>
          </w:rPr>
          <w:sym w:font="Symbol" w:char="F0B0"/>
        </w:r>
        <w:r w:rsidRPr="000B3CF5">
          <w:rPr>
            <w:rFonts w:eastAsia="新細明體"/>
            <w:sz w:val="24"/>
            <w:lang w:eastAsia="zh-TW"/>
          </w:rPr>
          <w:t>C</w:t>
        </w:r>
      </w:smartTag>
      <w:r w:rsidRPr="000B3CF5">
        <w:rPr>
          <w:rFonts w:eastAsia="新細明體" w:hint="eastAsia"/>
          <w:sz w:val="24"/>
          <w:lang w:eastAsia="zh-TW"/>
        </w:rPr>
        <w:t>至</w:t>
      </w: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sz w:val="24"/>
            <w:lang w:eastAsia="zh-TW"/>
          </w:rPr>
          <w:t>40</w:t>
        </w:r>
        <w:r w:rsidRPr="000B3CF5">
          <w:rPr>
            <w:sz w:val="24"/>
            <w:szCs w:val="24"/>
          </w:rPr>
          <w:sym w:font="Symbol" w:char="F0B0"/>
        </w:r>
        <w:r w:rsidRPr="000B3CF5">
          <w:rPr>
            <w:rFonts w:eastAsia="新細明體"/>
            <w:sz w:val="24"/>
            <w:lang w:eastAsia="zh-TW"/>
          </w:rPr>
          <w:t>C</w:t>
        </w:r>
      </w:smartTag>
      <w:r w:rsidRPr="000B3CF5">
        <w:rPr>
          <w:rFonts w:eastAsia="新細明體" w:hint="eastAsia"/>
          <w:sz w:val="24"/>
          <w:lang w:eastAsia="zh-TW"/>
        </w:rPr>
        <w:t>之間。</w:t>
      </w:r>
    </w:p>
    <w:p w:rsidR="00490821" w:rsidRPr="000B3CF5" w:rsidRDefault="00490821">
      <w:pPr>
        <w:numPr>
          <w:ilvl w:val="0"/>
          <w:numId w:val="1"/>
        </w:numPr>
        <w:spacing w:line="420" w:lineRule="exact"/>
        <w:rPr>
          <w:sz w:val="24"/>
          <w:lang w:eastAsia="zh-TW"/>
        </w:rPr>
      </w:pPr>
      <w:r w:rsidRPr="000B3CF5">
        <w:rPr>
          <w:rFonts w:eastAsia="新細明體" w:hint="eastAsia"/>
          <w:sz w:val="24"/>
          <w:lang w:eastAsia="zh-TW"/>
        </w:rPr>
        <w:t>避免在日光下或雨中進行焊接，不要讓水滲進焊機內。</w:t>
      </w:r>
    </w:p>
    <w:p w:rsidR="00490821" w:rsidRPr="000B3CF5" w:rsidRDefault="00490821">
      <w:pPr>
        <w:numPr>
          <w:ilvl w:val="0"/>
          <w:numId w:val="1"/>
        </w:numPr>
        <w:spacing w:line="420" w:lineRule="exact"/>
        <w:rPr>
          <w:sz w:val="24"/>
          <w:lang w:eastAsia="zh-TW"/>
        </w:rPr>
      </w:pPr>
      <w:r w:rsidRPr="000B3CF5">
        <w:rPr>
          <w:rFonts w:eastAsia="新細明體" w:hint="eastAsia"/>
          <w:sz w:val="24"/>
          <w:lang w:eastAsia="zh-TW"/>
        </w:rPr>
        <w:t>避免在灰塵區或含有腐蝕性氣體環境下進行焊接工作。</w:t>
      </w:r>
    </w:p>
    <w:p w:rsidR="00490821" w:rsidRPr="000B3CF5" w:rsidRDefault="00490821">
      <w:pPr>
        <w:numPr>
          <w:ilvl w:val="0"/>
          <w:numId w:val="1"/>
        </w:numPr>
        <w:spacing w:line="420" w:lineRule="exact"/>
        <w:rPr>
          <w:sz w:val="24"/>
          <w:lang w:eastAsia="zh-TW"/>
        </w:rPr>
      </w:pPr>
      <w:r w:rsidRPr="000B3CF5">
        <w:rPr>
          <w:rFonts w:eastAsia="新細明體" w:hint="eastAsia"/>
          <w:sz w:val="24"/>
          <w:lang w:eastAsia="zh-TW"/>
        </w:rPr>
        <w:t>避免在有較強的空氣流動的環境中進行氣體保護焊接操作。</w:t>
      </w:r>
    </w:p>
    <w:p w:rsidR="00490821" w:rsidRPr="000B3CF5" w:rsidRDefault="00490821">
      <w:pPr>
        <w:spacing w:line="420" w:lineRule="exact"/>
        <w:rPr>
          <w:sz w:val="24"/>
          <w:lang w:eastAsia="zh-TW"/>
        </w:rPr>
      </w:pPr>
    </w:p>
    <w:p w:rsidR="00490821" w:rsidRPr="00A2294C" w:rsidRDefault="00490821">
      <w:pPr>
        <w:shd w:val="pct15" w:color="auto" w:fill="FFFFFF"/>
        <w:spacing w:line="420" w:lineRule="exact"/>
        <w:rPr>
          <w:rFonts w:eastAsia="SimHei"/>
          <w:b/>
          <w:sz w:val="28"/>
          <w:lang w:eastAsia="zh-TW"/>
        </w:rPr>
      </w:pPr>
      <w:r w:rsidRPr="00A2294C">
        <w:rPr>
          <w:rFonts w:eastAsia="新細明體"/>
          <w:b/>
          <w:sz w:val="28"/>
          <w:lang w:eastAsia="zh-TW"/>
        </w:rPr>
        <w:t>2</w:t>
      </w:r>
      <w:r w:rsidRPr="00A2294C">
        <w:rPr>
          <w:rFonts w:eastAsia="新細明體" w:hint="eastAsia"/>
          <w:b/>
          <w:sz w:val="28"/>
          <w:lang w:eastAsia="zh-TW"/>
        </w:rPr>
        <w:t>、安全要點</w:t>
      </w:r>
    </w:p>
    <w:p w:rsidR="00490821" w:rsidRPr="000B3CF5" w:rsidRDefault="00490821">
      <w:pPr>
        <w:spacing w:line="420" w:lineRule="exact"/>
        <w:ind w:left="360"/>
        <w:rPr>
          <w:sz w:val="24"/>
          <w:lang w:eastAsia="zh-TW"/>
        </w:rPr>
      </w:pPr>
      <w:r w:rsidRPr="000B3CF5">
        <w:rPr>
          <w:rFonts w:eastAsia="新細明體" w:hint="eastAsia"/>
          <w:sz w:val="24"/>
          <w:lang w:eastAsia="zh-TW"/>
        </w:rPr>
        <w:t>本焊機內已安裝有過壓、過流及過熱保護電路，當電網電壓、輸出電流及機內溫度超過設定的標準後，焊機將自動停止工作；但過度的使用仍會導致焊機的損壞，所以您仍需注意以下事項：</w:t>
      </w:r>
    </w:p>
    <w:p w:rsidR="00490821" w:rsidRPr="000B3CF5" w:rsidRDefault="00490821">
      <w:pPr>
        <w:numPr>
          <w:ilvl w:val="0"/>
          <w:numId w:val="2"/>
        </w:numPr>
        <w:spacing w:line="420" w:lineRule="exact"/>
        <w:rPr>
          <w:sz w:val="24"/>
        </w:rPr>
      </w:pPr>
      <w:r w:rsidRPr="000B3CF5">
        <w:rPr>
          <w:rFonts w:eastAsia="新細明體" w:hint="eastAsia"/>
          <w:b/>
          <w:sz w:val="24"/>
          <w:lang w:eastAsia="zh-TW"/>
        </w:rPr>
        <w:t>確保通風良好！</w:t>
      </w:r>
    </w:p>
    <w:p w:rsidR="00490821" w:rsidRPr="000B3CF5" w:rsidRDefault="00490821">
      <w:pPr>
        <w:spacing w:line="420" w:lineRule="exact"/>
        <w:ind w:left="360"/>
        <w:rPr>
          <w:sz w:val="24"/>
          <w:lang w:eastAsia="zh-TW"/>
        </w:rPr>
      </w:pPr>
      <w:r w:rsidRPr="000B3CF5">
        <w:rPr>
          <w:rFonts w:eastAsia="新細明體" w:hint="eastAsia"/>
          <w:sz w:val="24"/>
          <w:lang w:eastAsia="zh-TW"/>
        </w:rPr>
        <w:t>本焊機是大型焊機，在操作時，有較大的工作電流通過，自然通風不能滿足焊機冷卻要求，故機內安裝風扇來有效地冷卻焊機以使其工作平穩。使用人員應確認通風處未被覆蓋或堵塞，焊機和周圍物體的距離應不小於</w:t>
      </w:r>
      <w:smartTag w:uri="urn:schemas-microsoft-com:office:smarttags" w:element="chmetcnv">
        <w:smartTagPr>
          <w:attr w:name="UnitName" w:val="m"/>
          <w:attr w:name="SourceValue" w:val="6"/>
          <w:attr w:name="HasSpace" w:val="False"/>
          <w:attr w:name="Negative" w:val="False"/>
          <w:attr w:name="NumberType" w:val="1"/>
          <w:attr w:name="TCSC" w:val="0"/>
        </w:smartTagPr>
        <w:r w:rsidRPr="000B3CF5">
          <w:rPr>
            <w:rFonts w:eastAsia="新細明體"/>
            <w:sz w:val="24"/>
            <w:lang w:eastAsia="zh-TW"/>
          </w:rPr>
          <w:t>0.3</w:t>
        </w:r>
        <w:r w:rsidRPr="000B3CF5">
          <w:rPr>
            <w:rFonts w:eastAsia="新細明體" w:hint="eastAsia"/>
            <w:sz w:val="24"/>
            <w:lang w:eastAsia="zh-TW"/>
          </w:rPr>
          <w:t>米</w:t>
        </w:r>
      </w:smartTag>
      <w:r w:rsidRPr="000B3CF5">
        <w:rPr>
          <w:rFonts w:eastAsia="新細明體" w:hint="eastAsia"/>
          <w:sz w:val="24"/>
          <w:lang w:eastAsia="zh-TW"/>
        </w:rPr>
        <w:t>，用戶應一直注意保持良好的通風，這對於焊機更好的工作和保證更長的使用壽命是非常重要的。</w:t>
      </w:r>
    </w:p>
    <w:p w:rsidR="00490821" w:rsidRPr="000B3CF5" w:rsidRDefault="00490821">
      <w:pPr>
        <w:spacing w:line="420" w:lineRule="exact"/>
        <w:rPr>
          <w:b/>
          <w:sz w:val="24"/>
          <w:lang w:eastAsia="zh-TW"/>
        </w:rPr>
      </w:pPr>
      <w:r w:rsidRPr="000B3CF5">
        <w:rPr>
          <w:rFonts w:eastAsia="新細明體"/>
          <w:sz w:val="24"/>
          <w:lang w:eastAsia="zh-TW"/>
        </w:rPr>
        <w:t>2</w:t>
      </w:r>
      <w:r w:rsidRPr="000B3CF5">
        <w:rPr>
          <w:rFonts w:eastAsia="新細明體" w:hint="eastAsia"/>
          <w:sz w:val="24"/>
          <w:lang w:eastAsia="zh-TW"/>
        </w:rPr>
        <w:t>）</w:t>
      </w:r>
      <w:r w:rsidRPr="000B3CF5">
        <w:rPr>
          <w:rFonts w:eastAsia="新細明體" w:hint="eastAsia"/>
          <w:b/>
          <w:sz w:val="24"/>
          <w:lang w:eastAsia="zh-TW"/>
        </w:rPr>
        <w:t>禁止超載！</w:t>
      </w:r>
    </w:p>
    <w:p w:rsidR="00490821" w:rsidRPr="000B3CF5" w:rsidRDefault="00490821">
      <w:pPr>
        <w:spacing w:line="420" w:lineRule="exact"/>
        <w:ind w:left="360"/>
        <w:rPr>
          <w:sz w:val="24"/>
          <w:lang w:eastAsia="zh-TW"/>
        </w:rPr>
      </w:pPr>
      <w:r w:rsidRPr="000B3CF5">
        <w:rPr>
          <w:rFonts w:eastAsia="新細明體" w:hint="eastAsia"/>
          <w:sz w:val="24"/>
          <w:lang w:eastAsia="zh-TW"/>
        </w:rPr>
        <w:t>使用人員應記得隨時觀察最大的允許負載電流（相對可選定的負載持續率），保持焊接電流不超過最大的允許負載電流。電流超載將會明顯地縮短焊機的使用壽命，甚至可能燒毀焊機。</w:t>
      </w:r>
    </w:p>
    <w:p w:rsidR="00490821" w:rsidRPr="000B3CF5" w:rsidRDefault="00490821">
      <w:pPr>
        <w:spacing w:line="420" w:lineRule="exact"/>
        <w:rPr>
          <w:b/>
          <w:sz w:val="24"/>
          <w:lang w:eastAsia="zh-TW"/>
        </w:rPr>
      </w:pPr>
      <w:r w:rsidRPr="000B3CF5">
        <w:rPr>
          <w:rFonts w:eastAsia="新細明體"/>
          <w:sz w:val="24"/>
          <w:lang w:eastAsia="zh-TW"/>
        </w:rPr>
        <w:t>3</w:t>
      </w:r>
      <w:r w:rsidRPr="000B3CF5">
        <w:rPr>
          <w:rFonts w:eastAsia="新細明體" w:hint="eastAsia"/>
          <w:sz w:val="24"/>
          <w:lang w:eastAsia="zh-TW"/>
        </w:rPr>
        <w:t>）</w:t>
      </w:r>
      <w:r w:rsidRPr="000B3CF5">
        <w:rPr>
          <w:rFonts w:eastAsia="新細明體" w:hint="eastAsia"/>
          <w:b/>
          <w:sz w:val="24"/>
          <w:lang w:eastAsia="zh-TW"/>
        </w:rPr>
        <w:t>禁止電壓過高！</w:t>
      </w:r>
    </w:p>
    <w:p w:rsidR="00490821" w:rsidRPr="000B3CF5" w:rsidRDefault="00490821">
      <w:pPr>
        <w:spacing w:line="420" w:lineRule="exact"/>
        <w:ind w:left="360"/>
        <w:rPr>
          <w:sz w:val="24"/>
          <w:lang w:eastAsia="zh-TW"/>
        </w:rPr>
      </w:pPr>
      <w:r w:rsidRPr="000B3CF5">
        <w:rPr>
          <w:rFonts w:eastAsia="新細明體" w:hint="eastAsia"/>
          <w:sz w:val="24"/>
          <w:lang w:eastAsia="zh-TW"/>
        </w:rPr>
        <w:t>電源電壓列在“主要性能參數”表中，在一般情況下，焊機內的電壓自動補償電路將保證焊接電流保持在允許的範圍。如果電源電壓超過允許值，將會損壞焊機，使用人員應充分瞭解此種情況，並採取相應的預防措施。</w:t>
      </w:r>
    </w:p>
    <w:p w:rsidR="00490821" w:rsidRDefault="00490821" w:rsidP="00944C0F">
      <w:pPr>
        <w:spacing w:line="420" w:lineRule="exact"/>
        <w:ind w:left="480" w:hangingChars="200" w:hanging="480"/>
        <w:rPr>
          <w:rFonts w:eastAsia="新細明體"/>
          <w:sz w:val="24"/>
          <w:lang w:eastAsia="zh-TW"/>
        </w:rPr>
      </w:pPr>
      <w:r w:rsidRPr="000B3CF5">
        <w:rPr>
          <w:rFonts w:eastAsia="新細明體"/>
          <w:sz w:val="24"/>
          <w:lang w:eastAsia="zh-TW"/>
        </w:rPr>
        <w:t>4</w:t>
      </w:r>
      <w:r w:rsidRPr="000B3CF5">
        <w:rPr>
          <w:rFonts w:eastAsia="新細明體" w:hint="eastAsia"/>
          <w:sz w:val="24"/>
          <w:lang w:eastAsia="zh-TW"/>
        </w:rPr>
        <w:t>）每個焊機的後面都附有一個接地螺絲，並標有接地標記。在使用前，選用一根截面大於</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eastAsia="新細明體"/>
            <w:sz w:val="24"/>
            <w:lang w:eastAsia="zh-TW"/>
          </w:rPr>
          <w:t>6m</w:t>
        </w:r>
      </w:smartTag>
    </w:p>
    <w:p w:rsidR="00490821" w:rsidRPr="000B3CF5" w:rsidRDefault="00490821" w:rsidP="00944C0F">
      <w:pPr>
        <w:spacing w:line="420" w:lineRule="exact"/>
        <w:ind w:left="480" w:hangingChars="200" w:hanging="480"/>
        <w:rPr>
          <w:sz w:val="24"/>
          <w:lang w:eastAsia="zh-TW"/>
        </w:rPr>
      </w:pPr>
      <w:r w:rsidRPr="000B3CF5">
        <w:rPr>
          <w:rFonts w:eastAsia="新細明體" w:hint="eastAsia"/>
          <w:sz w:val="24"/>
          <w:lang w:eastAsia="zh-TW"/>
        </w:rPr>
        <w:t>的電纜線，將焊機外殼</w:t>
      </w:r>
      <w:r w:rsidRPr="000B3CF5">
        <w:rPr>
          <w:rFonts w:eastAsia="新細明體" w:hint="eastAsia"/>
          <w:b/>
          <w:sz w:val="24"/>
          <w:lang w:eastAsia="zh-TW"/>
        </w:rPr>
        <w:t>可靠接地</w:t>
      </w:r>
      <w:r w:rsidRPr="000B3CF5">
        <w:rPr>
          <w:rFonts w:eastAsia="新細明體" w:hint="eastAsia"/>
          <w:sz w:val="24"/>
          <w:lang w:eastAsia="zh-TW"/>
        </w:rPr>
        <w:t>，以釋放靜電或防止由於漏電可能發生的事故。</w:t>
      </w:r>
    </w:p>
    <w:p w:rsidR="00490821" w:rsidRDefault="00490821" w:rsidP="00B24D6C">
      <w:pPr>
        <w:numPr>
          <w:ilvl w:val="0"/>
          <w:numId w:val="1"/>
        </w:numPr>
        <w:spacing w:line="420" w:lineRule="exact"/>
        <w:rPr>
          <w:rFonts w:eastAsia="新細明體"/>
          <w:sz w:val="24"/>
          <w:lang w:eastAsia="zh-TW"/>
        </w:rPr>
      </w:pPr>
      <w:r w:rsidRPr="000B3CF5">
        <w:rPr>
          <w:rFonts w:eastAsia="新細明體" w:hint="eastAsia"/>
          <w:sz w:val="24"/>
          <w:lang w:eastAsia="zh-TW"/>
        </w:rPr>
        <w:t>如果焊機工作時超過標準負載持續率，焊機可能會突然</w:t>
      </w:r>
      <w:r w:rsidRPr="000B3CF5">
        <w:rPr>
          <w:rFonts w:eastAsia="新細明體" w:hint="eastAsia"/>
          <w:b/>
          <w:sz w:val="24"/>
          <w:lang w:eastAsia="zh-TW"/>
        </w:rPr>
        <w:t>進入保護狀態</w:t>
      </w:r>
      <w:r>
        <w:rPr>
          <w:rFonts w:eastAsia="新細明體" w:hint="eastAsia"/>
          <w:sz w:val="24"/>
          <w:lang w:eastAsia="zh-TW"/>
        </w:rPr>
        <w:t>而中止工作，這表示焊</w:t>
      </w:r>
    </w:p>
    <w:p w:rsidR="00490821" w:rsidRDefault="00490821" w:rsidP="00B24D6C">
      <w:pPr>
        <w:spacing w:line="420" w:lineRule="exact"/>
        <w:rPr>
          <w:rFonts w:eastAsia="新細明體"/>
          <w:sz w:val="24"/>
          <w:lang w:eastAsia="zh-TW"/>
        </w:rPr>
      </w:pPr>
      <w:r w:rsidRPr="000B3CF5">
        <w:rPr>
          <w:rFonts w:eastAsia="新細明體" w:hint="eastAsia"/>
          <w:sz w:val="24"/>
          <w:lang w:eastAsia="zh-TW"/>
        </w:rPr>
        <w:t>超出標準負載持續率，過度熱能觸發了溫控開關，使焊機停止工作，同時在前部面板上的紅色</w:t>
      </w:r>
    </w:p>
    <w:p w:rsidR="00490821" w:rsidRDefault="00490821" w:rsidP="00B24D6C">
      <w:pPr>
        <w:spacing w:line="420" w:lineRule="exact"/>
        <w:rPr>
          <w:rFonts w:eastAsia="新細明體"/>
          <w:sz w:val="24"/>
          <w:lang w:eastAsia="zh-TW"/>
        </w:rPr>
      </w:pPr>
      <w:r w:rsidRPr="000B3CF5">
        <w:rPr>
          <w:rFonts w:eastAsia="新細明體" w:hint="eastAsia"/>
          <w:sz w:val="24"/>
          <w:lang w:eastAsia="zh-TW"/>
        </w:rPr>
        <w:t>指示燈亮起。在這種情況下，您不必拔下電源插頭，以便冷卻風扇可持續工作對焊機進行冷卻。</w:t>
      </w:r>
    </w:p>
    <w:p w:rsidR="00490821" w:rsidRPr="000B3CF5" w:rsidRDefault="00490821" w:rsidP="00B24D6C">
      <w:pPr>
        <w:spacing w:line="420" w:lineRule="exact"/>
        <w:rPr>
          <w:lang w:eastAsia="zh-TW"/>
        </w:rPr>
      </w:pPr>
      <w:r w:rsidRPr="000B3CF5">
        <w:rPr>
          <w:rFonts w:eastAsia="新細明體" w:hint="eastAsia"/>
          <w:sz w:val="24"/>
          <w:lang w:eastAsia="zh-TW"/>
        </w:rPr>
        <w:t>當紅色指示燈熄滅後，溫度降至標準範圍，</w:t>
      </w:r>
      <w:r>
        <w:rPr>
          <w:rFonts w:eastAsia="新細明體" w:hint="eastAsia"/>
          <w:sz w:val="24"/>
          <w:lang w:eastAsia="zh-TW"/>
        </w:rPr>
        <w:t>即</w:t>
      </w:r>
      <w:r w:rsidRPr="000B3CF5">
        <w:rPr>
          <w:rFonts w:eastAsia="新細明體" w:hint="eastAsia"/>
          <w:sz w:val="24"/>
          <w:lang w:eastAsia="zh-TW"/>
        </w:rPr>
        <w:t>可以重新開始焊接。</w:t>
      </w:r>
    </w:p>
    <w:p w:rsidR="00490821" w:rsidRPr="000B3CF5" w:rsidRDefault="00490821">
      <w:pPr>
        <w:rPr>
          <w:rFonts w:eastAsia="SimHei"/>
          <w:sz w:val="24"/>
          <w:lang w:eastAsia="zh-TW"/>
        </w:rPr>
      </w:pPr>
      <w:r w:rsidRPr="000B3CF5">
        <w:rPr>
          <w:rFonts w:eastAsia="SimHei"/>
          <w:sz w:val="24"/>
          <w:lang w:eastAsia="zh-TW"/>
        </w:rPr>
        <w:br w:type="page"/>
      </w:r>
    </w:p>
    <w:p w:rsidR="00490821" w:rsidRPr="000B3CF5" w:rsidRDefault="00490821">
      <w:pPr>
        <w:pBdr>
          <w:top w:val="single" w:sz="4" w:space="1" w:color="auto"/>
          <w:bottom w:val="single" w:sz="4" w:space="1" w:color="auto"/>
        </w:pBdr>
        <w:spacing w:line="300" w:lineRule="auto"/>
        <w:rPr>
          <w:rFonts w:eastAsia="SimHei"/>
          <w:b/>
          <w:sz w:val="30"/>
          <w:lang w:eastAsia="zh-TW"/>
        </w:rPr>
      </w:pPr>
      <w:r w:rsidRPr="000B3CF5">
        <w:rPr>
          <w:rFonts w:eastAsia="新細明體" w:hint="eastAsia"/>
          <w:b/>
          <w:sz w:val="32"/>
          <w:lang w:eastAsia="zh-TW"/>
        </w:rPr>
        <w:t>維護</w:t>
      </w:r>
    </w:p>
    <w:p w:rsidR="00490821" w:rsidRPr="000B3CF5" w:rsidRDefault="00490821">
      <w:pPr>
        <w:spacing w:line="300" w:lineRule="auto"/>
        <w:rPr>
          <w:sz w:val="24"/>
          <w:lang w:eastAsia="zh-TW"/>
        </w:rPr>
      </w:pPr>
    </w:p>
    <w:p w:rsidR="00490821" w:rsidRPr="000B3CF5" w:rsidRDefault="002D4ACF">
      <w:pPr>
        <w:pBdr>
          <w:top w:val="single" w:sz="8" w:space="1" w:color="auto" w:shadow="1"/>
          <w:left w:val="single" w:sz="8" w:space="4" w:color="auto" w:shadow="1"/>
          <w:bottom w:val="single" w:sz="8" w:space="3" w:color="auto" w:shadow="1"/>
          <w:right w:val="single" w:sz="8" w:space="4" w:color="auto" w:shadow="1"/>
        </w:pBdr>
        <w:spacing w:line="276" w:lineRule="auto"/>
        <w:ind w:firstLine="961"/>
        <w:rPr>
          <w:sz w:val="24"/>
          <w:lang w:eastAsia="zh-TW"/>
        </w:rPr>
      </w:pPr>
      <w:r>
        <w:rPr>
          <w:noProof/>
          <w:lang w:eastAsia="zh-TW"/>
        </w:rPr>
        <w:pict>
          <v:shape id="圖片 214" o:spid="_x0000_s1033" type="#_x0000_t75" alt="图形1" style="position:absolute;left:0;text-align:left;margin-left:7.05pt;margin-top:5.4pt;width:39.4pt;height:46.8pt;z-index:2;visibility:visible" o:allowincell="f">
            <v:imagedata r:id="rId22" o:title=""/>
          </v:shape>
        </w:pict>
      </w:r>
      <w:r w:rsidR="00490821" w:rsidRPr="000B3CF5">
        <w:rPr>
          <w:rFonts w:eastAsia="新細明體" w:hint="eastAsia"/>
          <w:b/>
          <w:sz w:val="24"/>
          <w:lang w:eastAsia="zh-TW"/>
        </w:rPr>
        <w:t>警告</w:t>
      </w:r>
      <w:r w:rsidR="00490821" w:rsidRPr="000B3CF5">
        <w:rPr>
          <w:rFonts w:eastAsia="新細明體" w:hint="eastAsia"/>
          <w:sz w:val="24"/>
          <w:lang w:eastAsia="zh-TW"/>
        </w:rPr>
        <w:t>：</w:t>
      </w:r>
    </w:p>
    <w:p w:rsidR="00490821" w:rsidRPr="000B3CF5" w:rsidRDefault="00490821">
      <w:pPr>
        <w:pBdr>
          <w:top w:val="single" w:sz="8" w:space="1" w:color="auto" w:shadow="1"/>
          <w:left w:val="single" w:sz="8" w:space="4" w:color="auto" w:shadow="1"/>
          <w:bottom w:val="single" w:sz="8" w:space="3" w:color="auto" w:shadow="1"/>
          <w:right w:val="single" w:sz="8" w:space="4" w:color="auto" w:shadow="1"/>
        </w:pBdr>
        <w:spacing w:line="276" w:lineRule="auto"/>
        <w:ind w:firstLine="961"/>
        <w:rPr>
          <w:sz w:val="24"/>
          <w:lang w:eastAsia="zh-TW"/>
        </w:rPr>
      </w:pPr>
      <w:r w:rsidRPr="000B3CF5">
        <w:rPr>
          <w:rFonts w:eastAsia="新細明體" w:hint="eastAsia"/>
          <w:sz w:val="24"/>
          <w:lang w:eastAsia="zh-TW"/>
        </w:rPr>
        <w:t>所有的維護、檢修工作都必須在完全切斷電源的情況下進行，請在打</w:t>
      </w:r>
    </w:p>
    <w:p w:rsidR="00490821" w:rsidRPr="00B24D6C" w:rsidRDefault="00490821" w:rsidP="00B24D6C">
      <w:pPr>
        <w:pBdr>
          <w:top w:val="single" w:sz="8" w:space="1" w:color="auto" w:shadow="1"/>
          <w:left w:val="single" w:sz="8" w:space="4" w:color="auto" w:shadow="1"/>
          <w:bottom w:val="single" w:sz="8" w:space="3" w:color="auto" w:shadow="1"/>
          <w:right w:val="single" w:sz="8" w:space="4" w:color="auto" w:shadow="1"/>
        </w:pBdr>
        <w:spacing w:line="276" w:lineRule="auto"/>
        <w:ind w:firstLine="961"/>
        <w:rPr>
          <w:rFonts w:eastAsia="新細明體"/>
          <w:sz w:val="24"/>
          <w:lang w:eastAsia="zh-TW"/>
        </w:rPr>
      </w:pPr>
      <w:r w:rsidRPr="000B3CF5">
        <w:rPr>
          <w:rFonts w:eastAsia="新細明體" w:hint="eastAsia"/>
          <w:sz w:val="24"/>
          <w:lang w:eastAsia="zh-TW"/>
        </w:rPr>
        <w:t>開機殼前確認已拔下電源插頭</w:t>
      </w:r>
      <w:r>
        <w:rPr>
          <w:rFonts w:eastAsia="新細明體" w:hint="eastAsia"/>
          <w:sz w:val="24"/>
          <w:lang w:eastAsia="zh-TW"/>
        </w:rPr>
        <w:t>，建議由專業技師維護</w:t>
      </w:r>
      <w:r w:rsidRPr="000B3CF5">
        <w:rPr>
          <w:rFonts w:eastAsia="新細明體" w:hint="eastAsia"/>
          <w:sz w:val="24"/>
          <w:lang w:eastAsia="zh-TW"/>
        </w:rPr>
        <w:t>。</w:t>
      </w:r>
    </w:p>
    <w:p w:rsidR="00490821" w:rsidRPr="000B3CF5" w:rsidRDefault="00490821">
      <w:pPr>
        <w:spacing w:line="300" w:lineRule="auto"/>
        <w:rPr>
          <w:sz w:val="24"/>
          <w:lang w:eastAsia="zh-TW"/>
        </w:rPr>
      </w:pPr>
    </w:p>
    <w:p w:rsidR="00490821" w:rsidRPr="000B3CF5" w:rsidRDefault="00490821" w:rsidP="00A120A8">
      <w:pPr>
        <w:numPr>
          <w:ilvl w:val="0"/>
          <w:numId w:val="9"/>
        </w:numPr>
        <w:spacing w:line="440" w:lineRule="exact"/>
        <w:ind w:left="357" w:hanging="357"/>
        <w:rPr>
          <w:sz w:val="24"/>
          <w:lang w:eastAsia="zh-TW"/>
        </w:rPr>
      </w:pPr>
      <w:r w:rsidRPr="000B3CF5">
        <w:rPr>
          <w:rFonts w:eastAsia="新細明體" w:hint="eastAsia"/>
          <w:sz w:val="24"/>
          <w:lang w:eastAsia="zh-TW"/>
        </w:rPr>
        <w:t>定期用乾燥清潔的壓縮空氣吹去灰塵，如果焊機在濃煙和空氣污染嚴重的環境下使用，應每天給焊機除塵。</w:t>
      </w:r>
    </w:p>
    <w:p w:rsidR="00490821" w:rsidRPr="000B3CF5" w:rsidRDefault="00490821" w:rsidP="00A120A8">
      <w:pPr>
        <w:numPr>
          <w:ilvl w:val="0"/>
          <w:numId w:val="9"/>
        </w:numPr>
        <w:spacing w:line="440" w:lineRule="exact"/>
        <w:ind w:left="357" w:hanging="357"/>
        <w:rPr>
          <w:sz w:val="24"/>
          <w:lang w:eastAsia="zh-TW"/>
        </w:rPr>
      </w:pPr>
      <w:r>
        <w:rPr>
          <w:rFonts w:eastAsia="新細明體" w:hint="eastAsia"/>
          <w:sz w:val="24"/>
          <w:lang w:eastAsia="zh-TW"/>
        </w:rPr>
        <w:t>壓縮空氣的壓力應在一個合理水準以免損壞焊機內電子</w:t>
      </w:r>
      <w:r w:rsidRPr="000B3CF5">
        <w:rPr>
          <w:rFonts w:eastAsia="新細明體" w:hint="eastAsia"/>
          <w:sz w:val="24"/>
          <w:lang w:eastAsia="zh-TW"/>
        </w:rPr>
        <w:t>元件。</w:t>
      </w:r>
    </w:p>
    <w:p w:rsidR="00490821" w:rsidRPr="000B3CF5" w:rsidRDefault="00490821" w:rsidP="00A120A8">
      <w:pPr>
        <w:numPr>
          <w:ilvl w:val="0"/>
          <w:numId w:val="9"/>
        </w:numPr>
        <w:spacing w:line="440" w:lineRule="exact"/>
        <w:ind w:left="357" w:hanging="357"/>
        <w:rPr>
          <w:sz w:val="24"/>
          <w:lang w:eastAsia="zh-TW"/>
        </w:rPr>
      </w:pPr>
      <w:r w:rsidRPr="000B3CF5">
        <w:rPr>
          <w:rFonts w:eastAsia="新細明體" w:hint="eastAsia"/>
          <w:sz w:val="24"/>
          <w:lang w:eastAsia="zh-TW"/>
        </w:rPr>
        <w:t>定期檢查焊機內部電路連接情況，確認線路連接正確，連接頭牢固（特別是插入接頭或元件），如果發現有生</w:t>
      </w:r>
      <w:r>
        <w:rPr>
          <w:rFonts w:eastAsia="新細明體" w:hint="eastAsia"/>
          <w:sz w:val="24"/>
          <w:lang w:eastAsia="zh-TW"/>
        </w:rPr>
        <w:t>鏽</w:t>
      </w:r>
      <w:r w:rsidRPr="000B3CF5">
        <w:rPr>
          <w:rFonts w:eastAsia="新細明體" w:hint="eastAsia"/>
          <w:sz w:val="24"/>
          <w:lang w:eastAsia="zh-TW"/>
        </w:rPr>
        <w:t>和</w:t>
      </w:r>
      <w:r>
        <w:rPr>
          <w:rFonts w:eastAsia="新細明體" w:hint="eastAsia"/>
          <w:sz w:val="24"/>
          <w:lang w:eastAsia="zh-TW"/>
        </w:rPr>
        <w:t>鬆脫</w:t>
      </w:r>
      <w:r w:rsidRPr="000B3CF5">
        <w:rPr>
          <w:rFonts w:eastAsia="新細明體" w:hint="eastAsia"/>
          <w:sz w:val="24"/>
          <w:lang w:eastAsia="zh-TW"/>
        </w:rPr>
        <w:t>，應用</w:t>
      </w:r>
      <w:r>
        <w:rPr>
          <w:rFonts w:eastAsia="新細明體" w:hint="eastAsia"/>
          <w:sz w:val="24"/>
          <w:lang w:eastAsia="zh-TW"/>
        </w:rPr>
        <w:t>砂紙打磨掉鏽</w:t>
      </w:r>
      <w:r w:rsidRPr="000B3CF5">
        <w:rPr>
          <w:rFonts w:eastAsia="新細明體" w:hint="eastAsia"/>
          <w:sz w:val="24"/>
          <w:lang w:eastAsia="zh-TW"/>
        </w:rPr>
        <w:t>層或氧化膜，重新連接，並加以緊固。</w:t>
      </w:r>
    </w:p>
    <w:p w:rsidR="00490821" w:rsidRPr="000B3CF5" w:rsidRDefault="00490821" w:rsidP="00A120A8">
      <w:pPr>
        <w:numPr>
          <w:ilvl w:val="0"/>
          <w:numId w:val="9"/>
        </w:numPr>
        <w:spacing w:line="440" w:lineRule="exact"/>
        <w:ind w:left="357" w:hanging="357"/>
        <w:rPr>
          <w:sz w:val="24"/>
        </w:rPr>
      </w:pPr>
      <w:r w:rsidRPr="000B3CF5">
        <w:rPr>
          <w:rFonts w:eastAsia="新細明體" w:hint="eastAsia"/>
          <w:sz w:val="24"/>
          <w:lang w:eastAsia="zh-TW"/>
        </w:rPr>
        <w:t>避免水或水汽進入焊機內部，如果出現此種狀況，應對焊機內部進行乾燥處理。隨後，用</w:t>
      </w:r>
      <w:r>
        <w:rPr>
          <w:rFonts w:eastAsia="新細明體" w:hint="eastAsia"/>
          <w:sz w:val="24"/>
          <w:lang w:eastAsia="zh-TW"/>
        </w:rPr>
        <w:t>高阻計</w:t>
      </w:r>
      <w:r w:rsidRPr="000B3CF5">
        <w:rPr>
          <w:rFonts w:eastAsia="新細明體" w:hint="eastAsia"/>
          <w:sz w:val="24"/>
          <w:lang w:eastAsia="zh-TW"/>
        </w:rPr>
        <w:t>測量焊機的絕緣情況（包括連接節點之間及連接點與機殼之間）。只有證實沒有異常情況，才可繼續焊接工作。</w:t>
      </w:r>
    </w:p>
    <w:p w:rsidR="00490821" w:rsidRPr="000B3CF5" w:rsidRDefault="00490821" w:rsidP="00A120A8">
      <w:pPr>
        <w:numPr>
          <w:ilvl w:val="0"/>
          <w:numId w:val="9"/>
        </w:numPr>
        <w:spacing w:line="440" w:lineRule="exact"/>
        <w:ind w:left="357" w:hanging="357"/>
        <w:rPr>
          <w:sz w:val="24"/>
          <w:lang w:eastAsia="zh-TW"/>
        </w:rPr>
      </w:pPr>
      <w:r w:rsidRPr="000B3CF5">
        <w:rPr>
          <w:rFonts w:eastAsia="新細明體" w:hint="eastAsia"/>
          <w:sz w:val="24"/>
          <w:lang w:eastAsia="zh-TW"/>
        </w:rPr>
        <w:t>如果長時間不用焊機，應將焊機放</w:t>
      </w:r>
      <w:r>
        <w:rPr>
          <w:rFonts w:eastAsia="新細明體" w:hint="eastAsia"/>
          <w:sz w:val="24"/>
          <w:lang w:eastAsia="zh-TW"/>
        </w:rPr>
        <w:t>置在整理箱並放入乾燥劑</w:t>
      </w:r>
      <w:r w:rsidRPr="000B3CF5">
        <w:rPr>
          <w:rFonts w:eastAsia="新細明體" w:hint="eastAsia"/>
          <w:sz w:val="24"/>
          <w:lang w:eastAsia="zh-TW"/>
        </w:rPr>
        <w:t>。</w:t>
      </w:r>
    </w:p>
    <w:p w:rsidR="00490821" w:rsidRPr="000B3CF5" w:rsidRDefault="00490821">
      <w:pPr>
        <w:spacing w:line="300" w:lineRule="auto"/>
        <w:rPr>
          <w:rFonts w:eastAsia="SimHei"/>
          <w:sz w:val="24"/>
          <w:lang w:eastAsia="zh-TW"/>
        </w:rPr>
      </w:pPr>
      <w:r w:rsidRPr="000B3CF5">
        <w:rPr>
          <w:rFonts w:eastAsia="SimHei"/>
          <w:lang w:eastAsia="zh-TW"/>
        </w:rPr>
        <w:br w:type="page"/>
      </w:r>
    </w:p>
    <w:p w:rsidR="00490821" w:rsidRPr="000B3CF5" w:rsidRDefault="002D4ACF">
      <w:pPr>
        <w:spacing w:line="300" w:lineRule="auto"/>
        <w:rPr>
          <w:rFonts w:eastAsia="SimHei"/>
          <w:b/>
          <w:sz w:val="32"/>
          <w:lang w:eastAsia="zh-TW"/>
        </w:rPr>
      </w:pPr>
      <w:r>
        <w:rPr>
          <w:noProof/>
          <w:lang w:eastAsia="zh-TW"/>
        </w:rPr>
        <w:pict>
          <v:line id="Line 296" o:spid="_x0000_s1034" style="position:absolute;left:0;text-align:left;z-index:9;visibility:visible" from="0,.6pt" to="5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dK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"/>
        </w:pict>
      </w:r>
      <w:r>
        <w:rPr>
          <w:noProof/>
          <w:lang w:eastAsia="zh-TW"/>
        </w:rPr>
        <w:pict>
          <v:line id="Line 294" o:spid="_x0000_s1035" style="position:absolute;left:0;text-align:left;z-index:7;visibility:visible" from="0,.6pt" to="50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8cfwIAAJU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" stroked="f"/>
        </w:pict>
      </w:r>
      <w:r w:rsidR="00490821" w:rsidRPr="000B3CF5">
        <w:rPr>
          <w:rFonts w:eastAsia="新細明體" w:hint="eastAsia"/>
          <w:b/>
          <w:sz w:val="32"/>
          <w:lang w:eastAsia="zh-TW"/>
        </w:rPr>
        <w:t>檢修前</w:t>
      </w:r>
    </w:p>
    <w:p w:rsidR="00490821" w:rsidRPr="00D070CF" w:rsidRDefault="002D4ACF">
      <w:pPr>
        <w:spacing w:line="300" w:lineRule="auto"/>
        <w:rPr>
          <w:rFonts w:eastAsia="新細明體"/>
          <w:sz w:val="24"/>
          <w:lang w:eastAsia="zh-TW"/>
        </w:rPr>
      </w:pPr>
      <w:r>
        <w:rPr>
          <w:noProof/>
          <w:lang w:eastAsia="zh-TW"/>
        </w:rPr>
        <w:pict>
          <v:line id="Line 297" o:spid="_x0000_s1036" style="position:absolute;left:0;text-align:left;z-index:10;visibility:visible" from="0,.6pt" to="5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9gjAIAAGM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"/>
        </w:pict>
      </w:r>
      <w:r>
        <w:rPr>
          <w:noProof/>
          <w:lang w:eastAsia="zh-TW"/>
        </w:rPr>
        <w:pict>
          <v:line id="Line 295" o:spid="_x0000_s1037" style="position:absolute;left:0;text-align:left;z-index:8;visibility:visible" from="0,8.4pt" to="7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" stroked="f"/>
        </w:pict>
      </w:r>
    </w:p>
    <w:p w:rsidR="00490821" w:rsidRPr="000B3CF5" w:rsidRDefault="00490821">
      <w:pPr>
        <w:spacing w:line="300" w:lineRule="auto"/>
        <w:rPr>
          <w:rFonts w:eastAsia="SimHei"/>
          <w:sz w:val="24"/>
          <w:lang w:eastAsia="zh-TW"/>
        </w:rPr>
      </w:pPr>
    </w:p>
    <w:p w:rsidR="00490821" w:rsidRPr="000B3CF5" w:rsidRDefault="002D4ACF">
      <w:pPr>
        <w:pBdr>
          <w:top w:val="single" w:sz="8" w:space="1" w:color="auto" w:shadow="1"/>
          <w:left w:val="single" w:sz="8" w:space="0" w:color="auto" w:shadow="1"/>
          <w:bottom w:val="single" w:sz="8" w:space="1" w:color="auto" w:shadow="1"/>
          <w:right w:val="single" w:sz="8" w:space="4" w:color="auto" w:shadow="1"/>
        </w:pBdr>
        <w:spacing w:line="300" w:lineRule="auto"/>
        <w:jc w:val="center"/>
        <w:rPr>
          <w:rFonts w:eastAsia="SimHei"/>
          <w:b/>
          <w:sz w:val="44"/>
          <w:lang w:eastAsia="zh-TW"/>
        </w:rPr>
      </w:pPr>
      <w:r>
        <w:rPr>
          <w:noProof/>
          <w:lang w:eastAsia="zh-TW"/>
        </w:rPr>
        <w:pict>
          <v:shape id="圖片 217" o:spid="_x0000_s1038" type="#_x0000_t75" alt="图形1" style="position:absolute;left:0;text-align:left;margin-left:20.3pt;margin-top:5pt;width:39.4pt;height:46.8pt;z-index:3;visibility:visible">
            <v:imagedata r:id="rId22" o:title=""/>
          </v:shape>
        </w:pict>
      </w:r>
      <w:r w:rsidR="00490821" w:rsidRPr="000B3CF5">
        <w:rPr>
          <w:rFonts w:eastAsia="新細明體" w:hint="eastAsia"/>
          <w:b/>
          <w:sz w:val="44"/>
          <w:lang w:eastAsia="zh-TW"/>
        </w:rPr>
        <w:t>警告</w:t>
      </w:r>
    </w:p>
    <w:p w:rsidR="00490821" w:rsidRPr="000B3CF5" w:rsidRDefault="00490821">
      <w:pPr>
        <w:pBdr>
          <w:top w:val="single" w:sz="8" w:space="1" w:color="auto" w:shadow="1"/>
          <w:left w:val="single" w:sz="8" w:space="0" w:color="auto" w:shadow="1"/>
          <w:bottom w:val="single" w:sz="8" w:space="1" w:color="auto" w:shadow="1"/>
          <w:right w:val="single" w:sz="8" w:space="4" w:color="auto" w:shadow="1"/>
        </w:pBdr>
        <w:spacing w:line="300" w:lineRule="auto"/>
        <w:rPr>
          <w:rFonts w:eastAsia="SimHei"/>
          <w:sz w:val="24"/>
          <w:lang w:eastAsia="zh-TW"/>
        </w:rPr>
      </w:pPr>
    </w:p>
    <w:p w:rsidR="00490821" w:rsidRPr="000B3CF5" w:rsidRDefault="00490821">
      <w:pPr>
        <w:pBdr>
          <w:top w:val="single" w:sz="8" w:space="1" w:color="auto" w:shadow="1"/>
          <w:left w:val="single" w:sz="8" w:space="0" w:color="auto" w:shadow="1"/>
          <w:bottom w:val="single" w:sz="8" w:space="1" w:color="auto" w:shadow="1"/>
          <w:right w:val="single" w:sz="8" w:space="4" w:color="auto" w:shadow="1"/>
        </w:pBdr>
        <w:spacing w:line="300" w:lineRule="auto"/>
        <w:rPr>
          <w:rFonts w:eastAsia="SimHei"/>
          <w:sz w:val="24"/>
          <w:lang w:eastAsia="zh-TW"/>
        </w:rPr>
      </w:pPr>
      <w:r w:rsidRPr="000B3CF5">
        <w:rPr>
          <w:rFonts w:eastAsia="新細明體" w:hint="eastAsia"/>
          <w:sz w:val="24"/>
          <w:lang w:eastAsia="zh-TW"/>
        </w:rPr>
        <w:t>盲目實驗和不謹慎的</w:t>
      </w:r>
      <w:r>
        <w:rPr>
          <w:rFonts w:eastAsia="新細明體" w:hint="eastAsia"/>
          <w:sz w:val="24"/>
          <w:lang w:eastAsia="zh-TW"/>
        </w:rPr>
        <w:t>維護</w:t>
      </w:r>
      <w:r w:rsidRPr="000B3CF5">
        <w:rPr>
          <w:rFonts w:eastAsia="新細明體" w:hint="eastAsia"/>
          <w:sz w:val="24"/>
          <w:lang w:eastAsia="zh-TW"/>
        </w:rPr>
        <w:t>可能會導致</w:t>
      </w:r>
      <w:r>
        <w:rPr>
          <w:rFonts w:eastAsia="新細明體" w:hint="eastAsia"/>
          <w:sz w:val="24"/>
          <w:lang w:eastAsia="zh-TW"/>
        </w:rPr>
        <w:t>焊機</w:t>
      </w:r>
      <w:r w:rsidRPr="000B3CF5">
        <w:rPr>
          <w:rFonts w:eastAsia="新細明體" w:hint="eastAsia"/>
          <w:sz w:val="24"/>
          <w:lang w:eastAsia="zh-TW"/>
        </w:rPr>
        <w:t>故障</w:t>
      </w:r>
      <w:r>
        <w:rPr>
          <w:rFonts w:eastAsia="新細明體" w:hint="eastAsia"/>
          <w:sz w:val="24"/>
          <w:lang w:eastAsia="zh-TW"/>
        </w:rPr>
        <w:t>，造成檢修</w:t>
      </w:r>
      <w:r w:rsidRPr="000B3CF5">
        <w:rPr>
          <w:rFonts w:eastAsia="新細明體" w:hint="eastAsia"/>
          <w:sz w:val="24"/>
          <w:lang w:eastAsia="zh-TW"/>
        </w:rPr>
        <w:t>困難。</w:t>
      </w:r>
    </w:p>
    <w:p w:rsidR="00490821" w:rsidRPr="00330AEE" w:rsidRDefault="00490821">
      <w:pPr>
        <w:pStyle w:val="21"/>
        <w:pBdr>
          <w:top w:val="single" w:sz="8" w:space="1" w:color="auto" w:shadow="1"/>
          <w:left w:val="single" w:sz="8" w:space="0" w:color="auto" w:shadow="1"/>
          <w:bottom w:val="single" w:sz="8" w:space="1" w:color="auto" w:shadow="1"/>
          <w:right w:val="single" w:sz="8" w:space="4" w:color="auto" w:shadow="1"/>
        </w:pBdr>
        <w:rPr>
          <w:rFonts w:eastAsia="新細明體"/>
          <w:b/>
          <w:lang w:eastAsia="zh-TW"/>
        </w:rPr>
      </w:pPr>
      <w:r w:rsidRPr="000B3CF5">
        <w:rPr>
          <w:rFonts w:eastAsia="新細明體" w:hint="eastAsia"/>
          <w:lang w:eastAsia="zh-TW"/>
        </w:rPr>
        <w:t>本設備在通電狀態下</w:t>
      </w:r>
      <w:r>
        <w:rPr>
          <w:rFonts w:eastAsia="新細明體" w:hint="eastAsia"/>
          <w:lang w:eastAsia="zh-TW"/>
        </w:rPr>
        <w:t>，機內裸露部分帶有</w:t>
      </w:r>
      <w:r w:rsidRPr="000B3CF5">
        <w:rPr>
          <w:rFonts w:eastAsia="新細明體" w:hint="eastAsia"/>
          <w:lang w:eastAsia="zh-TW"/>
        </w:rPr>
        <w:t>導致危險的電壓，任何直接或間接的接觸都可能導致電擊事故的發生，嚴重的電擊將導致死亡！！！</w:t>
      </w:r>
    </w:p>
    <w:p w:rsidR="00490821" w:rsidRPr="00085CA2" w:rsidRDefault="00490821">
      <w:pPr>
        <w:spacing w:line="300" w:lineRule="auto"/>
        <w:rPr>
          <w:rFonts w:eastAsia="新細明體"/>
          <w:sz w:val="24"/>
          <w:lang w:eastAsia="zh-TW"/>
        </w:rPr>
      </w:pPr>
      <w:bookmarkStart w:id="0" w:name="_GoBack"/>
      <w:bookmarkEnd w:id="0"/>
    </w:p>
    <w:p w:rsidR="00490821" w:rsidRPr="00E21712" w:rsidRDefault="002D4ACF" w:rsidP="00E21712">
      <w:pPr>
        <w:pBdr>
          <w:top w:val="single" w:sz="8" w:space="1" w:color="auto" w:shadow="1"/>
          <w:left w:val="single" w:sz="8" w:space="0" w:color="auto" w:shadow="1"/>
          <w:bottom w:val="single" w:sz="8" w:space="3" w:color="auto" w:shadow="1"/>
          <w:right w:val="single" w:sz="8" w:space="4" w:color="auto" w:shadow="1"/>
        </w:pBdr>
        <w:spacing w:line="276" w:lineRule="auto"/>
        <w:ind w:firstLine="961"/>
        <w:rPr>
          <w:rFonts w:eastAsia="新細明體"/>
          <w:sz w:val="24"/>
          <w:lang w:eastAsia="zh-TW"/>
        </w:rPr>
      </w:pPr>
      <w:r>
        <w:rPr>
          <w:noProof/>
          <w:lang w:eastAsia="zh-TW"/>
        </w:rPr>
        <w:pict>
          <v:shape id="圖片 218" o:spid="_x0000_s1039" type="#_x0000_t75" alt="注意图形" style="position:absolute;left:0;text-align:left;margin-left:15pt;margin-top:4.65pt;width:25.4pt;height:25.4pt;z-index:4;visibility:visible" o:allowincell="f">
            <v:imagedata r:id="rId23" o:title=""/>
          </v:shape>
        </w:pict>
      </w:r>
      <w:r w:rsidR="00490821" w:rsidRPr="000B3CF5">
        <w:rPr>
          <w:rFonts w:eastAsia="新細明體" w:hint="eastAsia"/>
          <w:b/>
          <w:sz w:val="24"/>
          <w:lang w:eastAsia="zh-TW"/>
        </w:rPr>
        <w:t>注意</w:t>
      </w:r>
      <w:r w:rsidR="00490821">
        <w:rPr>
          <w:rFonts w:eastAsia="新細明體" w:hint="eastAsia"/>
          <w:sz w:val="24"/>
          <w:lang w:eastAsia="zh-TW"/>
        </w:rPr>
        <w:t>：在保固期間，如果未經本公司允許，用戶對其使用本公司的焊接、切割設備</w:t>
      </w:r>
      <w:r w:rsidR="00490821" w:rsidRPr="000B3CF5">
        <w:rPr>
          <w:rFonts w:eastAsia="新細明體" w:hint="eastAsia"/>
          <w:sz w:val="24"/>
          <w:lang w:eastAsia="zh-TW"/>
        </w:rPr>
        <w:t>的任何故障擅自進行檢修，由供應商提供的免費維修保證將失效。</w:t>
      </w:r>
    </w:p>
    <w:p w:rsidR="00490821" w:rsidRPr="0091104D" w:rsidRDefault="00490821">
      <w:pPr>
        <w:spacing w:line="300" w:lineRule="auto"/>
        <w:rPr>
          <w:rFonts w:eastAsia="新細明體"/>
          <w:lang w:eastAsia="zh-TW"/>
        </w:rPr>
      </w:pPr>
    </w:p>
    <w:p w:rsidR="00490821" w:rsidRPr="000638F3" w:rsidRDefault="00490821">
      <w:pPr>
        <w:spacing w:line="300" w:lineRule="auto"/>
        <w:rPr>
          <w:rFonts w:eastAsia="新細明體"/>
          <w:lang w:eastAsia="zh-TW"/>
        </w:rPr>
      </w:pPr>
    </w:p>
    <w:p w:rsidR="00490821" w:rsidRPr="00D070CF" w:rsidRDefault="00490821">
      <w:pPr>
        <w:pBdr>
          <w:top w:val="single" w:sz="4" w:space="1" w:color="auto"/>
          <w:bottom w:val="single" w:sz="4" w:space="0" w:color="auto"/>
        </w:pBdr>
        <w:spacing w:line="300" w:lineRule="auto"/>
        <w:rPr>
          <w:rFonts w:eastAsia="SimHei"/>
          <w:b/>
          <w:sz w:val="32"/>
          <w:lang w:eastAsia="zh-TW"/>
        </w:rPr>
      </w:pPr>
      <w:r w:rsidRPr="00D070CF">
        <w:rPr>
          <w:rFonts w:eastAsia="新細明體" w:hint="eastAsia"/>
          <w:b/>
          <w:sz w:val="32"/>
          <w:lang w:eastAsia="zh-TW"/>
        </w:rPr>
        <w:t>故障檢修</w:t>
      </w:r>
    </w:p>
    <w:p w:rsidR="00490821" w:rsidRPr="000B3CF5" w:rsidRDefault="00490821" w:rsidP="00F7245A">
      <w:pPr>
        <w:spacing w:line="340" w:lineRule="exact"/>
        <w:rPr>
          <w:b/>
          <w:sz w:val="24"/>
          <w:szCs w:val="24"/>
          <w:lang w:eastAsia="zh-TW"/>
        </w:rPr>
      </w:pPr>
      <w:r w:rsidRPr="000B3CF5">
        <w:rPr>
          <w:rFonts w:eastAsia="新細明體" w:hint="eastAsia"/>
          <w:b/>
          <w:sz w:val="24"/>
          <w:szCs w:val="24"/>
          <w:lang w:eastAsia="zh-TW"/>
        </w:rPr>
        <w:t>故障及排除方法</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4394"/>
      </w:tblGrid>
      <w:tr w:rsidR="00490821" w:rsidRPr="000B3CF5" w:rsidTr="00F5174F">
        <w:trPr>
          <w:trHeight w:val="499"/>
        </w:trPr>
        <w:tc>
          <w:tcPr>
            <w:tcW w:w="2943" w:type="dxa"/>
            <w:shd w:val="clear" w:color="auto" w:fill="D9D9D9"/>
            <w:vAlign w:val="center"/>
          </w:tcPr>
          <w:p w:rsidR="00490821" w:rsidRPr="000B3CF5" w:rsidRDefault="00490821" w:rsidP="000638F3">
            <w:pPr>
              <w:spacing w:line="340" w:lineRule="exact"/>
              <w:jc w:val="center"/>
              <w:rPr>
                <w:sz w:val="24"/>
                <w:szCs w:val="24"/>
              </w:rPr>
            </w:pPr>
            <w:r w:rsidRPr="000B3CF5">
              <w:rPr>
                <w:rFonts w:eastAsia="新細明體" w:hint="eastAsia"/>
                <w:sz w:val="24"/>
                <w:szCs w:val="24"/>
                <w:lang w:eastAsia="zh-TW"/>
              </w:rPr>
              <w:t>故障現象</w:t>
            </w:r>
          </w:p>
        </w:tc>
        <w:tc>
          <w:tcPr>
            <w:tcW w:w="3119" w:type="dxa"/>
            <w:shd w:val="clear" w:color="auto" w:fill="D9D9D9"/>
            <w:vAlign w:val="center"/>
          </w:tcPr>
          <w:p w:rsidR="00490821" w:rsidRPr="000B3CF5" w:rsidRDefault="00490821" w:rsidP="000638F3">
            <w:pPr>
              <w:spacing w:line="340" w:lineRule="exact"/>
              <w:jc w:val="center"/>
              <w:rPr>
                <w:sz w:val="24"/>
                <w:szCs w:val="24"/>
              </w:rPr>
            </w:pPr>
            <w:r w:rsidRPr="000B3CF5">
              <w:rPr>
                <w:rFonts w:eastAsia="新細明體" w:hint="eastAsia"/>
                <w:sz w:val="24"/>
                <w:szCs w:val="24"/>
                <w:lang w:eastAsia="zh-TW"/>
              </w:rPr>
              <w:t>可能原因</w:t>
            </w:r>
          </w:p>
        </w:tc>
        <w:tc>
          <w:tcPr>
            <w:tcW w:w="4394" w:type="dxa"/>
            <w:shd w:val="clear" w:color="auto" w:fill="D9D9D9"/>
            <w:vAlign w:val="center"/>
          </w:tcPr>
          <w:p w:rsidR="00490821" w:rsidRPr="000B3CF5" w:rsidRDefault="00490821" w:rsidP="000638F3">
            <w:pPr>
              <w:spacing w:line="340" w:lineRule="exact"/>
              <w:jc w:val="center"/>
              <w:rPr>
                <w:sz w:val="24"/>
                <w:szCs w:val="24"/>
              </w:rPr>
            </w:pPr>
            <w:r w:rsidRPr="000B3CF5">
              <w:rPr>
                <w:rFonts w:eastAsia="新細明體" w:hint="eastAsia"/>
                <w:sz w:val="24"/>
                <w:szCs w:val="24"/>
                <w:lang w:eastAsia="zh-TW"/>
              </w:rPr>
              <w:t>解決措施</w:t>
            </w:r>
          </w:p>
        </w:tc>
      </w:tr>
      <w:tr w:rsidR="00490821" w:rsidRPr="000B3CF5" w:rsidTr="00F5174F">
        <w:trPr>
          <w:trHeight w:val="425"/>
        </w:trPr>
        <w:tc>
          <w:tcPr>
            <w:tcW w:w="2943" w:type="dxa"/>
            <w:vMerge w:val="restart"/>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、開機無任何反應</w:t>
            </w:r>
          </w:p>
        </w:tc>
        <w:tc>
          <w:tcPr>
            <w:tcW w:w="3119"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．無電源加入或缺相</w:t>
            </w:r>
          </w:p>
        </w:tc>
        <w:tc>
          <w:tcPr>
            <w:tcW w:w="4394"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．檢查供電電源</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rPr>
            </w:pPr>
          </w:p>
        </w:tc>
        <w:tc>
          <w:tcPr>
            <w:tcW w:w="3119" w:type="dxa"/>
            <w:tcBorders>
              <w:top w:val="nil"/>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2</w:t>
            </w:r>
            <w:r w:rsidRPr="000B3CF5">
              <w:rPr>
                <w:rFonts w:eastAsia="新細明體" w:hint="eastAsia"/>
                <w:sz w:val="24"/>
                <w:szCs w:val="24"/>
                <w:lang w:eastAsia="zh-TW"/>
              </w:rPr>
              <w:t>．電源電纜斷路</w:t>
            </w:r>
          </w:p>
        </w:tc>
        <w:tc>
          <w:tcPr>
            <w:tcW w:w="4394"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Pr>
                <w:rFonts w:eastAsia="新細明體" w:hint="eastAsia"/>
                <w:sz w:val="24"/>
                <w:szCs w:val="24"/>
                <w:lang w:eastAsia="zh-TW"/>
              </w:rPr>
              <w:t>．開殼檢查氣體</w:t>
            </w:r>
            <w:r w:rsidRPr="000B3CF5">
              <w:rPr>
                <w:rFonts w:eastAsia="新細明體" w:hint="eastAsia"/>
                <w:sz w:val="24"/>
                <w:szCs w:val="24"/>
                <w:lang w:eastAsia="zh-TW"/>
              </w:rPr>
              <w:t>開關處電壓</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．相內輔助電源部分損壞</w:t>
            </w:r>
          </w:p>
        </w:tc>
        <w:tc>
          <w:tcPr>
            <w:tcW w:w="4394"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．請專業人員維修或與經銷商聯繫</w:t>
            </w:r>
          </w:p>
        </w:tc>
      </w:tr>
      <w:tr w:rsidR="00490821" w:rsidRPr="000B3CF5" w:rsidTr="00F5174F">
        <w:trPr>
          <w:trHeight w:val="425"/>
        </w:trPr>
        <w:tc>
          <w:tcPr>
            <w:tcW w:w="2943" w:type="dxa"/>
            <w:vMerge w:val="restart"/>
            <w:vAlign w:val="center"/>
          </w:tcPr>
          <w:p w:rsidR="00490821" w:rsidRPr="000B3CF5" w:rsidRDefault="00490821" w:rsidP="00944C0F">
            <w:pPr>
              <w:spacing w:line="340" w:lineRule="exact"/>
              <w:ind w:left="360" w:hangingChars="150" w:hanging="360"/>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、表頭有顯示，但無高頻放電聲，又無異常指示</w:t>
            </w:r>
          </w:p>
        </w:tc>
        <w:tc>
          <w:tcPr>
            <w:tcW w:w="3119" w:type="dxa"/>
            <w:tcBorders>
              <w:bottom w:val="nil"/>
            </w:tcBorders>
            <w:vAlign w:val="center"/>
          </w:tcPr>
          <w:p w:rsidR="00490821" w:rsidRPr="000B3CF5" w:rsidRDefault="00490821" w:rsidP="00944C0F">
            <w:pPr>
              <w:spacing w:line="340" w:lineRule="exact"/>
              <w:ind w:left="360" w:hangingChars="150" w:hanging="360"/>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．焊槍開關、連</w:t>
            </w:r>
            <w:r>
              <w:rPr>
                <w:rFonts w:eastAsia="新細明體" w:hint="eastAsia"/>
                <w:sz w:val="24"/>
                <w:szCs w:val="24"/>
                <w:lang w:eastAsia="zh-TW"/>
              </w:rPr>
              <w:t>接</w:t>
            </w:r>
            <w:r w:rsidRPr="000B3CF5">
              <w:rPr>
                <w:rFonts w:eastAsia="新細明體" w:hint="eastAsia"/>
                <w:sz w:val="24"/>
                <w:szCs w:val="24"/>
                <w:lang w:eastAsia="zh-TW"/>
              </w:rPr>
              <w:t>線、航空插頭有斷路或接觸不良</w:t>
            </w:r>
          </w:p>
        </w:tc>
        <w:tc>
          <w:tcPr>
            <w:tcW w:w="4394" w:type="dxa"/>
            <w:tcBorders>
              <w:bottom w:val="nil"/>
            </w:tcBorders>
            <w:vAlign w:val="center"/>
          </w:tcPr>
          <w:p w:rsidR="00490821" w:rsidRPr="000B3CF5" w:rsidRDefault="00490821" w:rsidP="00944C0F">
            <w:pPr>
              <w:spacing w:line="340" w:lineRule="exact"/>
              <w:ind w:left="360" w:hangingChars="150" w:hanging="360"/>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．用螺絲刀短路二芯航空插座的兩個觸點，有放電聲，說明是焊槍的問題</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Pr>
                <w:rFonts w:eastAsia="新細明體" w:hint="eastAsia"/>
                <w:sz w:val="24"/>
                <w:szCs w:val="24"/>
                <w:lang w:eastAsia="zh-TW"/>
              </w:rPr>
              <w:t>．鎢棒</w:t>
            </w:r>
            <w:r w:rsidRPr="000B3CF5">
              <w:rPr>
                <w:rFonts w:eastAsia="新細明體" w:hint="eastAsia"/>
                <w:sz w:val="24"/>
                <w:szCs w:val="24"/>
                <w:lang w:eastAsia="zh-TW"/>
              </w:rPr>
              <w:t>短路或距離太遠</w:t>
            </w:r>
          </w:p>
        </w:tc>
        <w:tc>
          <w:tcPr>
            <w:tcW w:w="4394"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．調整</w:t>
            </w:r>
            <w:r>
              <w:rPr>
                <w:rFonts w:eastAsia="新細明體" w:hint="eastAsia"/>
                <w:sz w:val="24"/>
                <w:szCs w:val="24"/>
                <w:lang w:eastAsia="zh-TW"/>
              </w:rPr>
              <w:t>鎢棒與工件</w:t>
            </w:r>
            <w:r w:rsidRPr="000B3CF5">
              <w:rPr>
                <w:rFonts w:eastAsia="新細明體" w:hint="eastAsia"/>
                <w:sz w:val="24"/>
                <w:szCs w:val="24"/>
                <w:lang w:eastAsia="zh-TW"/>
              </w:rPr>
              <w:t>距離</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3</w:t>
            </w:r>
            <w:r w:rsidRPr="000B3CF5">
              <w:rPr>
                <w:rFonts w:eastAsia="新細明體" w:hint="eastAsia"/>
                <w:sz w:val="24"/>
                <w:szCs w:val="24"/>
                <w:lang w:eastAsia="zh-TW"/>
              </w:rPr>
              <w:t>．航空插頭安裝有誤</w:t>
            </w:r>
          </w:p>
        </w:tc>
        <w:tc>
          <w:tcPr>
            <w:tcW w:w="4394" w:type="dxa"/>
            <w:tcBorders>
              <w:top w:val="nil"/>
            </w:tcBorders>
            <w:vAlign w:val="center"/>
          </w:tcPr>
          <w:p w:rsidR="00490821" w:rsidRPr="000B3CF5" w:rsidRDefault="00490821" w:rsidP="00944C0F">
            <w:pPr>
              <w:spacing w:line="340" w:lineRule="exact"/>
              <w:ind w:left="360" w:hangingChars="150" w:hanging="360"/>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．使用腳踏器或焊槍手開關應將對應連接的航空插頭安裝在二芯插座上</w:t>
            </w:r>
          </w:p>
        </w:tc>
      </w:tr>
      <w:tr w:rsidR="00490821" w:rsidRPr="000B3CF5" w:rsidTr="00F5174F">
        <w:trPr>
          <w:trHeight w:val="733"/>
        </w:trPr>
        <w:tc>
          <w:tcPr>
            <w:tcW w:w="2943" w:type="dxa"/>
            <w:vMerge w:val="restart"/>
            <w:vAlign w:val="center"/>
          </w:tcPr>
          <w:p w:rsidR="00490821" w:rsidRPr="000B3CF5" w:rsidRDefault="00490821" w:rsidP="00944C0F">
            <w:pPr>
              <w:spacing w:line="340" w:lineRule="exact"/>
              <w:ind w:left="391" w:hangingChars="163" w:hanging="391"/>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、有高頻放電，但無電流出來</w:t>
            </w:r>
          </w:p>
        </w:tc>
        <w:tc>
          <w:tcPr>
            <w:tcW w:w="3119"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w:t>
            </w:r>
            <w:r>
              <w:rPr>
                <w:rFonts w:eastAsia="新細明體" w:hint="eastAsia"/>
                <w:sz w:val="24"/>
                <w:szCs w:val="24"/>
                <w:lang w:eastAsia="zh-TW"/>
              </w:rPr>
              <w:t>接</w:t>
            </w:r>
            <w:r w:rsidRPr="000B3CF5">
              <w:rPr>
                <w:rFonts w:eastAsia="新細明體" w:hint="eastAsia"/>
                <w:sz w:val="24"/>
                <w:szCs w:val="24"/>
                <w:lang w:eastAsia="zh-TW"/>
              </w:rPr>
              <w:t>地線</w:t>
            </w:r>
            <w:r>
              <w:rPr>
                <w:rFonts w:eastAsia="新細明體" w:hint="eastAsia"/>
                <w:sz w:val="24"/>
                <w:szCs w:val="24"/>
                <w:lang w:eastAsia="zh-TW"/>
              </w:rPr>
              <w:t>夾</w:t>
            </w:r>
            <w:r w:rsidRPr="000B3CF5">
              <w:rPr>
                <w:rFonts w:eastAsia="新細明體" w:hint="eastAsia"/>
                <w:sz w:val="24"/>
                <w:szCs w:val="24"/>
                <w:lang w:eastAsia="zh-TW"/>
              </w:rPr>
              <w:t>接觸不良</w:t>
            </w:r>
          </w:p>
        </w:tc>
        <w:tc>
          <w:tcPr>
            <w:tcW w:w="4394"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．檢查</w:t>
            </w:r>
            <w:r>
              <w:rPr>
                <w:rFonts w:eastAsia="新細明體" w:hint="eastAsia"/>
                <w:sz w:val="24"/>
                <w:szCs w:val="24"/>
                <w:lang w:eastAsia="zh-TW"/>
              </w:rPr>
              <w:t>接</w:t>
            </w:r>
            <w:r w:rsidRPr="000B3CF5">
              <w:rPr>
                <w:rFonts w:eastAsia="新細明體" w:hint="eastAsia"/>
                <w:sz w:val="24"/>
                <w:szCs w:val="24"/>
                <w:lang w:eastAsia="zh-TW"/>
              </w:rPr>
              <w:t>地線</w:t>
            </w:r>
            <w:r>
              <w:rPr>
                <w:rFonts w:eastAsia="新細明體" w:hint="eastAsia"/>
                <w:sz w:val="24"/>
                <w:szCs w:val="24"/>
                <w:lang w:eastAsia="zh-TW"/>
              </w:rPr>
              <w:t>夾</w:t>
            </w:r>
            <w:r w:rsidRPr="000B3CF5">
              <w:rPr>
                <w:rFonts w:eastAsia="新細明體" w:hint="eastAsia"/>
                <w:sz w:val="24"/>
                <w:szCs w:val="24"/>
                <w:lang w:eastAsia="zh-TW"/>
              </w:rPr>
              <w:t>是否</w:t>
            </w:r>
            <w:r>
              <w:rPr>
                <w:rFonts w:eastAsia="新細明體" w:hint="eastAsia"/>
                <w:sz w:val="24"/>
                <w:szCs w:val="24"/>
                <w:lang w:eastAsia="zh-TW"/>
              </w:rPr>
              <w:t>良好接地</w:t>
            </w:r>
          </w:p>
        </w:tc>
      </w:tr>
      <w:tr w:rsidR="00490821" w:rsidRPr="000B3CF5" w:rsidTr="00F5174F">
        <w:trPr>
          <w:trHeight w:val="425"/>
        </w:trPr>
        <w:tc>
          <w:tcPr>
            <w:tcW w:w="2943" w:type="dxa"/>
            <w:vMerge/>
            <w:vAlign w:val="center"/>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2</w:t>
            </w:r>
            <w:r w:rsidRPr="000B3CF5">
              <w:rPr>
                <w:rFonts w:eastAsia="新細明體" w:hint="eastAsia"/>
                <w:sz w:val="24"/>
                <w:szCs w:val="24"/>
                <w:lang w:eastAsia="zh-TW"/>
              </w:rPr>
              <w:t>．焊槍電纜斷路</w:t>
            </w:r>
          </w:p>
        </w:tc>
        <w:tc>
          <w:tcPr>
            <w:tcW w:w="4394"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2</w:t>
            </w:r>
            <w:r w:rsidRPr="000B3CF5">
              <w:rPr>
                <w:rFonts w:eastAsia="新細明體" w:hint="eastAsia"/>
                <w:sz w:val="24"/>
                <w:szCs w:val="24"/>
                <w:lang w:eastAsia="zh-TW"/>
              </w:rPr>
              <w:t>．檢查或更改焊槍</w:t>
            </w:r>
          </w:p>
        </w:tc>
      </w:tr>
      <w:tr w:rsidR="00490821" w:rsidRPr="000B3CF5" w:rsidTr="00F5174F">
        <w:trPr>
          <w:trHeight w:val="425"/>
        </w:trPr>
        <w:tc>
          <w:tcPr>
            <w:tcW w:w="2943" w:type="dxa"/>
            <w:vMerge w:val="restart"/>
            <w:vAlign w:val="center"/>
          </w:tcPr>
          <w:p w:rsidR="00490821" w:rsidRPr="000B3CF5" w:rsidRDefault="00490821" w:rsidP="00944C0F">
            <w:pPr>
              <w:spacing w:line="340" w:lineRule="exact"/>
              <w:ind w:left="391" w:hangingChars="163" w:hanging="391"/>
              <w:rPr>
                <w:sz w:val="24"/>
                <w:szCs w:val="24"/>
                <w:lang w:eastAsia="zh-TW"/>
              </w:rPr>
            </w:pPr>
            <w:r w:rsidRPr="000B3CF5">
              <w:rPr>
                <w:rFonts w:eastAsia="新細明體"/>
                <w:sz w:val="24"/>
                <w:szCs w:val="24"/>
                <w:lang w:eastAsia="zh-TW"/>
              </w:rPr>
              <w:t>4</w:t>
            </w:r>
            <w:r w:rsidRPr="000B3CF5">
              <w:rPr>
                <w:rFonts w:eastAsia="新細明體" w:hint="eastAsia"/>
                <w:sz w:val="24"/>
                <w:szCs w:val="24"/>
                <w:lang w:eastAsia="zh-TW"/>
              </w:rPr>
              <w:t>、有電流輸出，但無法調節</w:t>
            </w:r>
          </w:p>
        </w:tc>
        <w:tc>
          <w:tcPr>
            <w:tcW w:w="3119"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．手控</w:t>
            </w:r>
            <w:r w:rsidRPr="000B3CF5">
              <w:rPr>
                <w:rFonts w:eastAsia="新細明體"/>
                <w:sz w:val="24"/>
                <w:szCs w:val="24"/>
                <w:lang w:eastAsia="zh-TW"/>
              </w:rPr>
              <w:t>/</w:t>
            </w:r>
            <w:r w:rsidRPr="000B3CF5">
              <w:rPr>
                <w:rFonts w:eastAsia="新細明體" w:hint="eastAsia"/>
                <w:sz w:val="24"/>
                <w:szCs w:val="24"/>
                <w:lang w:eastAsia="zh-TW"/>
              </w:rPr>
              <w:t>腳踏轉換開關位置不對</w:t>
            </w:r>
          </w:p>
        </w:tc>
        <w:tc>
          <w:tcPr>
            <w:tcW w:w="4394"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．用腳踏器時，轉換開關應置於“</w:t>
            </w:r>
            <w:r w:rsidRPr="000B3CF5">
              <w:rPr>
                <w:rFonts w:eastAsia="新細明體"/>
                <w:sz w:val="24"/>
                <w:szCs w:val="24"/>
                <w:lang w:eastAsia="zh-TW"/>
              </w:rPr>
              <w:t>ON</w:t>
            </w:r>
            <w:r w:rsidRPr="000B3CF5">
              <w:rPr>
                <w:rFonts w:eastAsia="新細明體" w:hint="eastAsia"/>
                <w:sz w:val="24"/>
                <w:szCs w:val="24"/>
                <w:lang w:eastAsia="zh-TW"/>
              </w:rPr>
              <w:t>”</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．腳踏器內</w:t>
            </w:r>
            <w:r>
              <w:rPr>
                <w:rFonts w:eastAsia="新細明體" w:hint="eastAsia"/>
                <w:sz w:val="24"/>
                <w:szCs w:val="24"/>
                <w:lang w:eastAsia="zh-TW"/>
              </w:rPr>
              <w:t>調節元件</w:t>
            </w:r>
            <w:r w:rsidRPr="000B3CF5">
              <w:rPr>
                <w:rFonts w:eastAsia="新細明體" w:hint="eastAsia"/>
                <w:sz w:val="24"/>
                <w:szCs w:val="24"/>
                <w:lang w:eastAsia="zh-TW"/>
              </w:rPr>
              <w:t>損壞</w:t>
            </w:r>
          </w:p>
        </w:tc>
        <w:tc>
          <w:tcPr>
            <w:tcW w:w="4394"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2</w:t>
            </w:r>
            <w:r w:rsidRPr="000B3CF5">
              <w:rPr>
                <w:rFonts w:eastAsia="新細明體" w:hint="eastAsia"/>
                <w:sz w:val="24"/>
                <w:szCs w:val="24"/>
                <w:lang w:eastAsia="zh-TW"/>
              </w:rPr>
              <w:t>．更換</w:t>
            </w:r>
            <w:r>
              <w:rPr>
                <w:rFonts w:eastAsia="新細明體" w:hint="eastAsia"/>
                <w:sz w:val="24"/>
                <w:szCs w:val="24"/>
                <w:lang w:eastAsia="zh-TW"/>
              </w:rPr>
              <w:t>調節元件</w:t>
            </w:r>
          </w:p>
        </w:tc>
      </w:tr>
      <w:tr w:rsidR="00490821" w:rsidRPr="000B3CF5" w:rsidTr="00F5174F">
        <w:trPr>
          <w:trHeight w:val="425"/>
        </w:trPr>
        <w:tc>
          <w:tcPr>
            <w:tcW w:w="2943" w:type="dxa"/>
            <w:vMerge w:val="restart"/>
            <w:vAlign w:val="center"/>
          </w:tcPr>
          <w:p w:rsidR="00490821" w:rsidRPr="000B3CF5" w:rsidRDefault="00490821" w:rsidP="00944C0F">
            <w:pPr>
              <w:spacing w:line="340" w:lineRule="exact"/>
              <w:ind w:left="360" w:hangingChars="150" w:hanging="360"/>
              <w:rPr>
                <w:sz w:val="24"/>
                <w:szCs w:val="24"/>
                <w:lang w:eastAsia="zh-TW"/>
              </w:rPr>
            </w:pPr>
            <w:r w:rsidRPr="000B3CF5">
              <w:rPr>
                <w:rFonts w:eastAsia="新細明體"/>
                <w:sz w:val="24"/>
                <w:szCs w:val="24"/>
                <w:lang w:eastAsia="zh-TW"/>
              </w:rPr>
              <w:lastRenderedPageBreak/>
              <w:t>5</w:t>
            </w:r>
            <w:r w:rsidRPr="000B3CF5">
              <w:rPr>
                <w:rFonts w:eastAsia="新細明體" w:hint="eastAsia"/>
                <w:sz w:val="24"/>
                <w:szCs w:val="24"/>
                <w:lang w:eastAsia="zh-TW"/>
              </w:rPr>
              <w:t>、手控調節正常，用腳踏器反應不正常</w:t>
            </w:r>
          </w:p>
        </w:tc>
        <w:tc>
          <w:tcPr>
            <w:tcW w:w="3119"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．腳踏器內微動開關損壞</w:t>
            </w:r>
          </w:p>
        </w:tc>
        <w:tc>
          <w:tcPr>
            <w:tcW w:w="4394"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．更換微動開關</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rPr>
            </w:pPr>
          </w:p>
        </w:tc>
        <w:tc>
          <w:tcPr>
            <w:tcW w:w="3119"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．腳踏器內</w:t>
            </w:r>
            <w:r>
              <w:rPr>
                <w:rFonts w:eastAsia="新細明體" w:hint="eastAsia"/>
                <w:sz w:val="24"/>
                <w:szCs w:val="24"/>
                <w:lang w:eastAsia="zh-TW"/>
              </w:rPr>
              <w:t>調節元件</w:t>
            </w:r>
            <w:r w:rsidRPr="000B3CF5">
              <w:rPr>
                <w:rFonts w:eastAsia="新細明體" w:hint="eastAsia"/>
                <w:sz w:val="24"/>
                <w:szCs w:val="24"/>
                <w:lang w:eastAsia="zh-TW"/>
              </w:rPr>
              <w:t>較易磨損</w:t>
            </w:r>
          </w:p>
        </w:tc>
        <w:tc>
          <w:tcPr>
            <w:tcW w:w="4394"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2</w:t>
            </w:r>
            <w:r w:rsidRPr="000B3CF5">
              <w:rPr>
                <w:rFonts w:eastAsia="新細明體" w:hint="eastAsia"/>
                <w:sz w:val="24"/>
                <w:szCs w:val="24"/>
                <w:lang w:eastAsia="zh-TW"/>
              </w:rPr>
              <w:t>．更換</w:t>
            </w:r>
            <w:r>
              <w:rPr>
                <w:rFonts w:eastAsia="新細明體" w:hint="eastAsia"/>
                <w:sz w:val="24"/>
                <w:szCs w:val="24"/>
                <w:lang w:eastAsia="zh-TW"/>
              </w:rPr>
              <w:t>調節元件</w:t>
            </w:r>
          </w:p>
        </w:tc>
      </w:tr>
      <w:tr w:rsidR="00490821" w:rsidRPr="000B3CF5" w:rsidTr="00F5174F">
        <w:trPr>
          <w:trHeight w:val="425"/>
        </w:trPr>
        <w:tc>
          <w:tcPr>
            <w:tcW w:w="2943" w:type="dxa"/>
            <w:vMerge w:val="restart"/>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6</w:t>
            </w:r>
            <w:r w:rsidRPr="000B3CF5">
              <w:rPr>
                <w:rFonts w:eastAsia="新細明體" w:hint="eastAsia"/>
                <w:sz w:val="24"/>
                <w:szCs w:val="24"/>
                <w:lang w:eastAsia="zh-TW"/>
              </w:rPr>
              <w:t>、異常指示燈亮</w:t>
            </w:r>
            <w:r>
              <w:rPr>
                <w:rFonts w:eastAsia="新細明體" w:hint="eastAsia"/>
                <w:sz w:val="24"/>
                <w:szCs w:val="24"/>
                <w:lang w:eastAsia="zh-TW"/>
              </w:rPr>
              <w:t>起</w:t>
            </w:r>
          </w:p>
        </w:tc>
        <w:tc>
          <w:tcPr>
            <w:tcW w:w="3119"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．瞬間過流保護</w:t>
            </w:r>
          </w:p>
        </w:tc>
        <w:tc>
          <w:tcPr>
            <w:tcW w:w="4394"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．關機待燈滅後再開機</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．機內灰塵過多引起短路</w:t>
            </w:r>
          </w:p>
        </w:tc>
        <w:tc>
          <w:tcPr>
            <w:tcW w:w="4394"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．打開機殼，用壓縮空氣清理灰塵</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3</w:t>
            </w:r>
            <w:r>
              <w:rPr>
                <w:rFonts w:eastAsia="新細明體" w:hint="eastAsia"/>
                <w:sz w:val="24"/>
                <w:szCs w:val="24"/>
                <w:lang w:eastAsia="zh-TW"/>
              </w:rPr>
              <w:t>．機內電子元</w:t>
            </w:r>
            <w:r w:rsidRPr="000B3CF5">
              <w:rPr>
                <w:rFonts w:eastAsia="新細明體" w:hint="eastAsia"/>
                <w:sz w:val="24"/>
                <w:szCs w:val="24"/>
                <w:lang w:eastAsia="zh-TW"/>
              </w:rPr>
              <w:t>件損壞</w:t>
            </w:r>
          </w:p>
        </w:tc>
        <w:tc>
          <w:tcPr>
            <w:tcW w:w="4394"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．請專業人員修理或與經銷商聯繫</w:t>
            </w:r>
          </w:p>
        </w:tc>
      </w:tr>
      <w:tr w:rsidR="00490821" w:rsidRPr="000B3CF5" w:rsidTr="00F5174F">
        <w:trPr>
          <w:trHeight w:val="425"/>
        </w:trPr>
        <w:tc>
          <w:tcPr>
            <w:tcW w:w="2943" w:type="dxa"/>
            <w:vMerge w:val="restart"/>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7</w:t>
            </w:r>
            <w:r w:rsidRPr="000B3CF5">
              <w:rPr>
                <w:rFonts w:eastAsia="新細明體" w:hint="eastAsia"/>
                <w:sz w:val="24"/>
                <w:szCs w:val="24"/>
                <w:lang w:eastAsia="zh-TW"/>
              </w:rPr>
              <w:t>、焊鋁時無法破開氧化膜</w:t>
            </w:r>
          </w:p>
        </w:tc>
        <w:tc>
          <w:tcPr>
            <w:tcW w:w="3119"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Pr>
                <w:rFonts w:eastAsia="新細明體" w:hint="eastAsia"/>
                <w:sz w:val="24"/>
                <w:szCs w:val="24"/>
                <w:lang w:eastAsia="zh-TW"/>
              </w:rPr>
              <w:t>．焊接檔位</w:t>
            </w:r>
            <w:r w:rsidRPr="000B3CF5">
              <w:rPr>
                <w:rFonts w:eastAsia="新細明體" w:hint="eastAsia"/>
                <w:sz w:val="24"/>
                <w:szCs w:val="24"/>
                <w:lang w:eastAsia="zh-TW"/>
              </w:rPr>
              <w:t>選擇錯誤</w:t>
            </w:r>
          </w:p>
        </w:tc>
        <w:tc>
          <w:tcPr>
            <w:tcW w:w="4394"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w:t>
            </w:r>
            <w:r w:rsidRPr="000B3CF5">
              <w:rPr>
                <w:rFonts w:eastAsia="新細明體" w:hint="eastAsia"/>
                <w:sz w:val="24"/>
                <w:szCs w:val="24"/>
                <w:lang w:eastAsia="zh-TW"/>
              </w:rPr>
              <w:t>．焊鋁時應選擇</w:t>
            </w:r>
            <w:r w:rsidRPr="000B3CF5">
              <w:rPr>
                <w:rFonts w:eastAsia="新細明體"/>
                <w:sz w:val="24"/>
                <w:szCs w:val="24"/>
                <w:lang w:eastAsia="zh-TW"/>
              </w:rPr>
              <w:t>AC</w:t>
            </w:r>
            <w:r w:rsidRPr="000B3CF5">
              <w:rPr>
                <w:rFonts w:eastAsia="新細明體" w:hint="eastAsia"/>
                <w:sz w:val="24"/>
                <w:szCs w:val="24"/>
                <w:lang w:eastAsia="zh-TW"/>
              </w:rPr>
              <w:t>檔</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2</w:t>
            </w:r>
            <w:r>
              <w:rPr>
                <w:rFonts w:eastAsia="新細明體" w:hint="eastAsia"/>
                <w:sz w:val="24"/>
                <w:szCs w:val="24"/>
                <w:lang w:eastAsia="zh-TW"/>
              </w:rPr>
              <w:t>．脈波寬度</w:t>
            </w:r>
            <w:r w:rsidRPr="000B3CF5">
              <w:rPr>
                <w:rFonts w:eastAsia="新細明體" w:hint="eastAsia"/>
                <w:sz w:val="24"/>
                <w:szCs w:val="24"/>
                <w:lang w:eastAsia="zh-TW"/>
              </w:rPr>
              <w:t>調節過低</w:t>
            </w:r>
          </w:p>
        </w:tc>
        <w:tc>
          <w:tcPr>
            <w:tcW w:w="4394"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Pr>
                <w:rFonts w:eastAsia="新細明體" w:hint="eastAsia"/>
                <w:sz w:val="24"/>
                <w:szCs w:val="24"/>
                <w:lang w:eastAsia="zh-TW"/>
              </w:rPr>
              <w:t>．加大脈波寬度</w:t>
            </w:r>
            <w:r w:rsidRPr="000B3CF5">
              <w:rPr>
                <w:rFonts w:eastAsia="新細明體" w:hint="eastAsia"/>
                <w:sz w:val="24"/>
                <w:szCs w:val="24"/>
                <w:lang w:eastAsia="zh-TW"/>
              </w:rPr>
              <w:t>或清理工件表面氧化膜</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3</w:t>
            </w:r>
            <w:r w:rsidRPr="000B3CF5">
              <w:rPr>
                <w:rFonts w:eastAsia="新細明體" w:hint="eastAsia"/>
                <w:sz w:val="24"/>
                <w:szCs w:val="24"/>
                <w:lang w:eastAsia="zh-TW"/>
              </w:rPr>
              <w:t>．二次逆變</w:t>
            </w:r>
            <w:r>
              <w:rPr>
                <w:rFonts w:eastAsia="新細明體" w:hint="eastAsia"/>
                <w:sz w:val="24"/>
                <w:szCs w:val="24"/>
                <w:lang w:eastAsia="zh-TW"/>
              </w:rPr>
              <w:t>電子元件</w:t>
            </w:r>
            <w:r w:rsidRPr="000B3CF5">
              <w:rPr>
                <w:rFonts w:eastAsia="新細明體" w:hint="eastAsia"/>
                <w:sz w:val="24"/>
                <w:szCs w:val="24"/>
                <w:lang w:eastAsia="zh-TW"/>
              </w:rPr>
              <w:t>損壞</w:t>
            </w:r>
          </w:p>
        </w:tc>
        <w:tc>
          <w:tcPr>
            <w:tcW w:w="4394" w:type="dxa"/>
            <w:tcBorders>
              <w:top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3</w:t>
            </w:r>
            <w:r w:rsidRPr="000B3CF5">
              <w:rPr>
                <w:rFonts w:eastAsia="新細明體" w:hint="eastAsia"/>
                <w:sz w:val="24"/>
                <w:szCs w:val="24"/>
                <w:lang w:eastAsia="zh-TW"/>
              </w:rPr>
              <w:t>．請專業人員維修</w:t>
            </w:r>
          </w:p>
        </w:tc>
      </w:tr>
      <w:tr w:rsidR="00490821" w:rsidRPr="000B3CF5" w:rsidTr="00F5174F">
        <w:trPr>
          <w:trHeight w:val="425"/>
        </w:trPr>
        <w:tc>
          <w:tcPr>
            <w:tcW w:w="2943" w:type="dxa"/>
            <w:vMerge w:val="restart"/>
            <w:vAlign w:val="center"/>
          </w:tcPr>
          <w:p w:rsidR="00490821" w:rsidRPr="000B3CF5" w:rsidRDefault="00490821" w:rsidP="00944C0F">
            <w:pPr>
              <w:spacing w:line="340" w:lineRule="exact"/>
              <w:ind w:left="360" w:hangingChars="150" w:hanging="360"/>
              <w:rPr>
                <w:sz w:val="24"/>
                <w:szCs w:val="24"/>
                <w:lang w:eastAsia="zh-TW"/>
              </w:rPr>
            </w:pPr>
            <w:r w:rsidRPr="000B3CF5">
              <w:rPr>
                <w:rFonts w:eastAsia="新細明體"/>
                <w:sz w:val="24"/>
                <w:szCs w:val="24"/>
                <w:lang w:eastAsia="zh-TW"/>
              </w:rPr>
              <w:t>8</w:t>
            </w:r>
            <w:r w:rsidRPr="000B3CF5">
              <w:rPr>
                <w:rFonts w:eastAsia="新細明體" w:hint="eastAsia"/>
                <w:sz w:val="24"/>
                <w:szCs w:val="24"/>
                <w:lang w:eastAsia="zh-TW"/>
              </w:rPr>
              <w:t>、電流工作正常，但無氬氣流出</w:t>
            </w:r>
          </w:p>
        </w:tc>
        <w:tc>
          <w:tcPr>
            <w:tcW w:w="3119" w:type="dxa"/>
            <w:tcBorders>
              <w:bottom w:val="nil"/>
            </w:tcBorders>
            <w:vAlign w:val="center"/>
          </w:tcPr>
          <w:p w:rsidR="00490821" w:rsidRPr="000B3CF5" w:rsidRDefault="00490821" w:rsidP="00F4154B">
            <w:pPr>
              <w:spacing w:line="340" w:lineRule="exact"/>
              <w:rPr>
                <w:sz w:val="24"/>
                <w:szCs w:val="24"/>
              </w:rPr>
            </w:pPr>
            <w:r w:rsidRPr="000B3CF5">
              <w:rPr>
                <w:rFonts w:eastAsia="新細明體"/>
                <w:sz w:val="24"/>
                <w:szCs w:val="24"/>
                <w:lang w:eastAsia="zh-TW"/>
              </w:rPr>
              <w:t>1</w:t>
            </w:r>
            <w:r w:rsidRPr="000B3CF5">
              <w:rPr>
                <w:rFonts w:eastAsia="新細明體" w:hint="eastAsia"/>
                <w:sz w:val="24"/>
                <w:szCs w:val="24"/>
                <w:lang w:eastAsia="zh-TW"/>
              </w:rPr>
              <w:t>．有電磁閥吸合聲</w:t>
            </w:r>
          </w:p>
        </w:tc>
        <w:tc>
          <w:tcPr>
            <w:tcW w:w="4394" w:type="dxa"/>
            <w:tcBorders>
              <w:bottom w:val="nil"/>
            </w:tcBorders>
            <w:vAlign w:val="center"/>
          </w:tcPr>
          <w:p w:rsidR="00490821" w:rsidRPr="000B3CF5" w:rsidRDefault="00490821" w:rsidP="00F4154B">
            <w:pPr>
              <w:spacing w:line="340" w:lineRule="exact"/>
              <w:rPr>
                <w:sz w:val="24"/>
                <w:szCs w:val="24"/>
              </w:rPr>
            </w:pP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rPr>
            </w:pPr>
          </w:p>
        </w:tc>
        <w:tc>
          <w:tcPr>
            <w:tcW w:w="3119"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a.</w:t>
            </w:r>
            <w:r>
              <w:rPr>
                <w:rFonts w:eastAsia="新細明體" w:hint="eastAsia"/>
                <w:sz w:val="24"/>
                <w:szCs w:val="24"/>
                <w:lang w:eastAsia="zh-TW"/>
              </w:rPr>
              <w:t>氣嘴</w:t>
            </w:r>
            <w:r w:rsidRPr="000B3CF5">
              <w:rPr>
                <w:rFonts w:eastAsia="新細明體" w:hint="eastAsia"/>
                <w:sz w:val="24"/>
                <w:szCs w:val="24"/>
                <w:lang w:eastAsia="zh-TW"/>
              </w:rPr>
              <w:t>堵塞</w:t>
            </w:r>
          </w:p>
        </w:tc>
        <w:tc>
          <w:tcPr>
            <w:tcW w:w="4394"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a.</w:t>
            </w:r>
            <w:r w:rsidRPr="000B3CF5">
              <w:rPr>
                <w:rFonts w:eastAsia="新細明體" w:hint="eastAsia"/>
                <w:sz w:val="24"/>
                <w:szCs w:val="24"/>
                <w:lang w:eastAsia="zh-TW"/>
              </w:rPr>
              <w:t>清理堵塞物</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b.</w:t>
            </w:r>
            <w:r w:rsidRPr="000B3CF5">
              <w:rPr>
                <w:rFonts w:eastAsia="新細明體" w:hint="eastAsia"/>
                <w:sz w:val="24"/>
                <w:szCs w:val="24"/>
                <w:lang w:eastAsia="zh-TW"/>
              </w:rPr>
              <w:t>焊槍氣管破損</w:t>
            </w:r>
          </w:p>
        </w:tc>
        <w:tc>
          <w:tcPr>
            <w:tcW w:w="4394"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b.</w:t>
            </w:r>
            <w:r w:rsidRPr="000B3CF5">
              <w:rPr>
                <w:rFonts w:eastAsia="新細明體" w:hint="eastAsia"/>
                <w:sz w:val="24"/>
                <w:szCs w:val="24"/>
                <w:lang w:eastAsia="zh-TW"/>
              </w:rPr>
              <w:t>修理、更換焊槍</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2</w:t>
            </w:r>
            <w:r w:rsidRPr="000B3CF5">
              <w:rPr>
                <w:rFonts w:eastAsia="新細明體" w:hint="eastAsia"/>
                <w:sz w:val="24"/>
                <w:szCs w:val="24"/>
                <w:lang w:eastAsia="zh-TW"/>
              </w:rPr>
              <w:t>．無電磁閥吸合</w:t>
            </w:r>
          </w:p>
        </w:tc>
        <w:tc>
          <w:tcPr>
            <w:tcW w:w="4394" w:type="dxa"/>
            <w:tcBorders>
              <w:bottom w:val="nil"/>
            </w:tcBorders>
            <w:vAlign w:val="center"/>
          </w:tcPr>
          <w:p w:rsidR="00490821" w:rsidRPr="000B3CF5" w:rsidRDefault="00490821" w:rsidP="00F4154B">
            <w:pPr>
              <w:spacing w:line="340" w:lineRule="exact"/>
              <w:rPr>
                <w:sz w:val="24"/>
                <w:szCs w:val="24"/>
                <w:lang w:eastAsia="zh-TW"/>
              </w:rPr>
            </w:pP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a.</w:t>
            </w:r>
            <w:r w:rsidRPr="000B3CF5">
              <w:rPr>
                <w:rFonts w:eastAsia="新細明體" w:hint="eastAsia"/>
                <w:sz w:val="24"/>
                <w:szCs w:val="24"/>
                <w:lang w:eastAsia="zh-TW"/>
              </w:rPr>
              <w:t>電磁閥損壞</w:t>
            </w:r>
          </w:p>
        </w:tc>
        <w:tc>
          <w:tcPr>
            <w:tcW w:w="4394" w:type="dxa"/>
            <w:tcBorders>
              <w:top w:val="nil"/>
              <w:bottom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a.</w:t>
            </w:r>
            <w:r w:rsidRPr="000B3CF5">
              <w:rPr>
                <w:rFonts w:eastAsia="新細明體" w:hint="eastAsia"/>
                <w:sz w:val="24"/>
                <w:szCs w:val="24"/>
                <w:lang w:eastAsia="zh-TW"/>
              </w:rPr>
              <w:t>更換電磁閥</w:t>
            </w:r>
          </w:p>
        </w:tc>
      </w:tr>
      <w:tr w:rsidR="00490821" w:rsidRPr="000B3CF5" w:rsidTr="00F5174F">
        <w:trPr>
          <w:trHeight w:val="425"/>
        </w:trPr>
        <w:tc>
          <w:tcPr>
            <w:tcW w:w="2943" w:type="dxa"/>
            <w:vMerge/>
          </w:tcPr>
          <w:p w:rsidR="00490821" w:rsidRPr="000B3CF5" w:rsidRDefault="00490821" w:rsidP="00F4154B">
            <w:pPr>
              <w:spacing w:line="340" w:lineRule="exact"/>
              <w:rPr>
                <w:sz w:val="24"/>
                <w:szCs w:val="24"/>
                <w:lang w:eastAsia="zh-TW"/>
              </w:rPr>
            </w:pPr>
          </w:p>
        </w:tc>
        <w:tc>
          <w:tcPr>
            <w:tcW w:w="3119"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b.</w:t>
            </w:r>
            <w:r w:rsidRPr="000B3CF5">
              <w:rPr>
                <w:rFonts w:eastAsia="新細明體" w:hint="eastAsia"/>
                <w:sz w:val="24"/>
                <w:szCs w:val="24"/>
                <w:lang w:eastAsia="zh-TW"/>
              </w:rPr>
              <w:t>電磁閥控制電路故障</w:t>
            </w:r>
          </w:p>
        </w:tc>
        <w:tc>
          <w:tcPr>
            <w:tcW w:w="4394" w:type="dxa"/>
            <w:tcBorders>
              <w:top w:val="nil"/>
            </w:tcBorders>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b.</w:t>
            </w:r>
            <w:r w:rsidRPr="000B3CF5">
              <w:rPr>
                <w:rFonts w:eastAsia="新細明體" w:hint="eastAsia"/>
                <w:sz w:val="24"/>
                <w:szCs w:val="24"/>
                <w:lang w:eastAsia="zh-TW"/>
              </w:rPr>
              <w:t>請專業人員維修控制板</w:t>
            </w:r>
          </w:p>
        </w:tc>
      </w:tr>
      <w:tr w:rsidR="00490821" w:rsidRPr="000B3CF5" w:rsidTr="00F5174F">
        <w:trPr>
          <w:trHeight w:val="425"/>
        </w:trPr>
        <w:tc>
          <w:tcPr>
            <w:tcW w:w="2943" w:type="dxa"/>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9</w:t>
            </w:r>
            <w:r>
              <w:rPr>
                <w:rFonts w:eastAsia="新細明體" w:hint="eastAsia"/>
                <w:sz w:val="24"/>
                <w:szCs w:val="24"/>
                <w:lang w:eastAsia="zh-TW"/>
              </w:rPr>
              <w:t>、鎢棒</w:t>
            </w:r>
            <w:r w:rsidRPr="000B3CF5">
              <w:rPr>
                <w:rFonts w:eastAsia="新細明體" w:hint="eastAsia"/>
                <w:sz w:val="24"/>
                <w:szCs w:val="24"/>
                <w:lang w:eastAsia="zh-TW"/>
              </w:rPr>
              <w:t>燒損嚴重</w:t>
            </w:r>
          </w:p>
        </w:tc>
        <w:tc>
          <w:tcPr>
            <w:tcW w:w="3119" w:type="dxa"/>
            <w:vAlign w:val="center"/>
          </w:tcPr>
          <w:p w:rsidR="00490821" w:rsidRPr="000B3CF5" w:rsidRDefault="00490821" w:rsidP="00F4154B">
            <w:pPr>
              <w:spacing w:line="340" w:lineRule="exact"/>
              <w:rPr>
                <w:sz w:val="24"/>
                <w:szCs w:val="24"/>
                <w:lang w:eastAsia="zh-TW"/>
              </w:rPr>
            </w:pPr>
            <w:r>
              <w:rPr>
                <w:rFonts w:eastAsia="新細明體" w:hint="eastAsia"/>
                <w:sz w:val="24"/>
                <w:szCs w:val="24"/>
                <w:lang w:eastAsia="zh-TW"/>
              </w:rPr>
              <w:t>脈波寬度</w:t>
            </w:r>
            <w:r w:rsidRPr="000B3CF5">
              <w:rPr>
                <w:rFonts w:eastAsia="新細明體" w:hint="eastAsia"/>
                <w:sz w:val="24"/>
                <w:szCs w:val="24"/>
                <w:lang w:eastAsia="zh-TW"/>
              </w:rPr>
              <w:t>調節過大</w:t>
            </w:r>
          </w:p>
        </w:tc>
        <w:tc>
          <w:tcPr>
            <w:tcW w:w="4394" w:type="dxa"/>
            <w:vAlign w:val="center"/>
          </w:tcPr>
          <w:p w:rsidR="00490821" w:rsidRPr="000B3CF5" w:rsidRDefault="00490821" w:rsidP="00F4154B">
            <w:pPr>
              <w:spacing w:line="340" w:lineRule="exact"/>
              <w:rPr>
                <w:sz w:val="24"/>
                <w:szCs w:val="24"/>
                <w:lang w:eastAsia="zh-TW"/>
              </w:rPr>
            </w:pPr>
            <w:r>
              <w:rPr>
                <w:rFonts w:eastAsia="新細明體" w:hint="eastAsia"/>
                <w:sz w:val="24"/>
                <w:szCs w:val="24"/>
                <w:lang w:eastAsia="zh-TW"/>
              </w:rPr>
              <w:t>逆時針調節脈波寬度</w:t>
            </w:r>
            <w:r w:rsidRPr="000B3CF5">
              <w:rPr>
                <w:rFonts w:eastAsia="新細明體" w:hint="eastAsia"/>
                <w:sz w:val="24"/>
                <w:szCs w:val="24"/>
                <w:lang w:eastAsia="zh-TW"/>
              </w:rPr>
              <w:t>旋鈕</w:t>
            </w:r>
          </w:p>
        </w:tc>
      </w:tr>
      <w:tr w:rsidR="00490821" w:rsidRPr="000B3CF5" w:rsidTr="00F5174F">
        <w:trPr>
          <w:trHeight w:val="425"/>
        </w:trPr>
        <w:tc>
          <w:tcPr>
            <w:tcW w:w="2943" w:type="dxa"/>
            <w:vAlign w:val="center"/>
          </w:tcPr>
          <w:p w:rsidR="00490821" w:rsidRPr="000B3CF5" w:rsidRDefault="00490821" w:rsidP="00F4154B">
            <w:pPr>
              <w:spacing w:line="340" w:lineRule="exact"/>
              <w:rPr>
                <w:sz w:val="24"/>
                <w:szCs w:val="24"/>
                <w:lang w:eastAsia="zh-TW"/>
              </w:rPr>
            </w:pPr>
            <w:r w:rsidRPr="000B3CF5">
              <w:rPr>
                <w:rFonts w:eastAsia="新細明體"/>
                <w:sz w:val="24"/>
                <w:szCs w:val="24"/>
                <w:lang w:eastAsia="zh-TW"/>
              </w:rPr>
              <w:t>10</w:t>
            </w:r>
            <w:r w:rsidRPr="000B3CF5">
              <w:rPr>
                <w:rFonts w:eastAsia="新細明體" w:hint="eastAsia"/>
                <w:sz w:val="24"/>
                <w:szCs w:val="24"/>
                <w:lang w:eastAsia="zh-TW"/>
              </w:rPr>
              <w:t>、</w:t>
            </w:r>
            <w:r>
              <w:rPr>
                <w:rFonts w:eastAsia="新細明體" w:hint="eastAsia"/>
                <w:sz w:val="24"/>
                <w:szCs w:val="24"/>
                <w:lang w:eastAsia="zh-TW"/>
              </w:rPr>
              <w:t>接</w:t>
            </w:r>
            <w:r w:rsidRPr="000B3CF5">
              <w:rPr>
                <w:rFonts w:eastAsia="新細明體" w:hint="eastAsia"/>
                <w:sz w:val="24"/>
                <w:szCs w:val="24"/>
                <w:lang w:eastAsia="zh-TW"/>
              </w:rPr>
              <w:t>地線發熱嚴重</w:t>
            </w:r>
          </w:p>
        </w:tc>
        <w:tc>
          <w:tcPr>
            <w:tcW w:w="3119" w:type="dxa"/>
            <w:vAlign w:val="center"/>
          </w:tcPr>
          <w:p w:rsidR="00490821" w:rsidRPr="000B3CF5" w:rsidRDefault="00490821" w:rsidP="00F4154B">
            <w:pPr>
              <w:spacing w:line="340" w:lineRule="exact"/>
              <w:rPr>
                <w:sz w:val="24"/>
                <w:szCs w:val="24"/>
              </w:rPr>
            </w:pPr>
            <w:r>
              <w:rPr>
                <w:rFonts w:eastAsia="新細明體" w:hint="eastAsia"/>
                <w:sz w:val="24"/>
                <w:szCs w:val="24"/>
                <w:lang w:eastAsia="zh-TW"/>
              </w:rPr>
              <w:t>接</w:t>
            </w:r>
            <w:r w:rsidRPr="000B3CF5">
              <w:rPr>
                <w:rFonts w:eastAsia="新細明體" w:hint="eastAsia"/>
                <w:sz w:val="24"/>
                <w:szCs w:val="24"/>
                <w:lang w:eastAsia="zh-TW"/>
              </w:rPr>
              <w:t>地線接觸不良</w:t>
            </w:r>
          </w:p>
        </w:tc>
        <w:tc>
          <w:tcPr>
            <w:tcW w:w="4394" w:type="dxa"/>
            <w:vAlign w:val="center"/>
          </w:tcPr>
          <w:p w:rsidR="00490821" w:rsidRPr="000B3CF5" w:rsidRDefault="00490821" w:rsidP="00F4154B">
            <w:pPr>
              <w:spacing w:line="340" w:lineRule="exact"/>
              <w:rPr>
                <w:sz w:val="24"/>
                <w:szCs w:val="24"/>
                <w:lang w:eastAsia="zh-TW"/>
              </w:rPr>
            </w:pPr>
            <w:r w:rsidRPr="000B3CF5">
              <w:rPr>
                <w:rFonts w:eastAsia="新細明體" w:hint="eastAsia"/>
                <w:sz w:val="24"/>
                <w:szCs w:val="24"/>
                <w:lang w:eastAsia="zh-TW"/>
              </w:rPr>
              <w:t>最好將</w:t>
            </w:r>
            <w:r>
              <w:rPr>
                <w:rFonts w:eastAsia="新細明體" w:hint="eastAsia"/>
                <w:sz w:val="24"/>
                <w:szCs w:val="24"/>
                <w:lang w:eastAsia="zh-TW"/>
              </w:rPr>
              <w:t>接地線有螺栓鎖</w:t>
            </w:r>
            <w:r w:rsidRPr="000B3CF5">
              <w:rPr>
                <w:rFonts w:eastAsia="新細明體" w:hint="eastAsia"/>
                <w:sz w:val="24"/>
                <w:szCs w:val="24"/>
                <w:lang w:eastAsia="zh-TW"/>
              </w:rPr>
              <w:t>於工作臺上</w:t>
            </w:r>
          </w:p>
        </w:tc>
      </w:tr>
    </w:tbl>
    <w:p w:rsidR="00490821" w:rsidRPr="00374084" w:rsidRDefault="00490821" w:rsidP="00F7245A">
      <w:pPr>
        <w:spacing w:line="360" w:lineRule="exact"/>
        <w:rPr>
          <w:rFonts w:eastAsia="新細明體"/>
          <w:lang w:eastAsia="zh-TW"/>
        </w:rPr>
      </w:pPr>
      <w:r w:rsidRPr="000B3CF5">
        <w:rPr>
          <w:rFonts w:eastAsia="新細明體" w:hint="eastAsia"/>
          <w:b/>
          <w:sz w:val="24"/>
          <w:szCs w:val="24"/>
          <w:lang w:eastAsia="zh-TW"/>
        </w:rPr>
        <w:t>注意事項：因產品不斷完善更新，製造者保留更改權利</w:t>
      </w:r>
      <w:r>
        <w:rPr>
          <w:rFonts w:eastAsia="新細明體" w:hint="eastAsia"/>
          <w:b/>
          <w:sz w:val="24"/>
          <w:szCs w:val="24"/>
          <w:lang w:eastAsia="zh-TW"/>
        </w:rPr>
        <w:t>。</w:t>
      </w:r>
    </w:p>
    <w:sectPr w:rsidR="00490821" w:rsidRPr="00374084" w:rsidSect="00A70FFB">
      <w:footerReference w:type="default" r:id="rId24"/>
      <w:footerReference w:type="first" r:id="rId25"/>
      <w:pgSz w:w="11906" w:h="16838" w:code="9"/>
      <w:pgMar w:top="1134" w:right="907" w:bottom="1134" w:left="907" w:header="737" w:footer="737" w:gutter="0"/>
      <w:pgNumType w:start="1"/>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CF" w:rsidRDefault="002D4ACF">
      <w:r>
        <w:separator/>
      </w:r>
    </w:p>
  </w:endnote>
  <w:endnote w:type="continuationSeparator" w:id="0">
    <w:p w:rsidR="002D4ACF" w:rsidRDefault="002D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行楷體W5">
    <w:altName w:val="Arial Unicode MS"/>
    <w:charset w:val="88"/>
    <w:family w:val="script"/>
    <w:pitch w:val="fixed"/>
    <w:sig w:usb0="80000001" w:usb1="28091800" w:usb2="00000016" w:usb3="00000000" w:csb0="00100000" w:csb1="00000000"/>
  </w:font>
  <w:font w:name="方正大黑简体">
    <w:altName w:val="Microsoft YaHei"/>
    <w:panose1 w:val="00000000000000000000"/>
    <w:charset w:val="86"/>
    <w:family w:val="script"/>
    <w:notTrueType/>
    <w:pitch w:val="fixed"/>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1" w:rsidRDefault="00490821" w:rsidP="00C6430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90821" w:rsidRDefault="004908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1" w:rsidRDefault="00490821" w:rsidP="00C6430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490821" w:rsidRDefault="00490821" w:rsidP="00944C0F">
    <w:pPr>
      <w:pStyle w:val="aa"/>
      <w:ind w:firstLineChars="200" w:firstLine="400"/>
      <w:jc w:val="both"/>
      <w:rPr>
        <w:rFonts w:ascii="KaiTi_GB2312" w:eastAsia="KaiTi_GB2312"/>
      </w:rPr>
    </w:pPr>
    <w:r w:rsidRPr="00795D67">
      <w:rPr>
        <w:rStyle w:val="ac"/>
        <w:rFonts w:ascii="SimSun" w:eastAsia="新細明體" w:hint="eastAsia"/>
        <w:lang w:eastAsia="zh-TW"/>
      </w:rPr>
      <w:t>使用者手冊·</w:t>
    </w:r>
    <w:r w:rsidRPr="00795D67">
      <w:rPr>
        <w:rStyle w:val="ac"/>
        <w:rFonts w:ascii="SimSun" w:eastAsia="新細明體"/>
        <w:lang w:eastAsia="zh-TW"/>
      </w:rPr>
      <w:t>WSE</w:t>
    </w:r>
    <w:r w:rsidRPr="00795D67">
      <w:rPr>
        <w:rFonts w:ascii="KaiTi_GB2312" w:eastAsia="新細明體" w:hint="eastAsia"/>
        <w:lang w:eastAsia="zh-TW"/>
      </w:rPr>
      <w:t>系列</w:t>
    </w:r>
    <w:r w:rsidRPr="00795D67">
      <w:rPr>
        <w:rFonts w:ascii="KaiTi_GB2312" w:eastAsia="新細明體"/>
        <w:lang w:eastAsia="zh-TW"/>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1" w:rsidRPr="00085CA2" w:rsidRDefault="00490821" w:rsidP="008F5B6B">
    <w:pPr>
      <w:pStyle w:val="aa"/>
      <w:jc w:val="distribute"/>
      <w:rPr>
        <w:rFonts w:ascii="新細明體" w:eastAsia="新細明體" w:hAnsi="新細明體"/>
        <w:lang w:eastAsia="zh-TW"/>
      </w:rPr>
    </w:pPr>
    <w:r w:rsidRPr="00085CA2">
      <w:rPr>
        <w:rFonts w:ascii="新細明體" w:eastAsia="新細明體" w:hAnsi="新細明體" w:hint="eastAsia"/>
        <w:lang w:eastAsia="zh-TW"/>
      </w:rPr>
      <w:t>清水電機工業有限公司</w:t>
    </w:r>
    <w:r w:rsidRPr="00085CA2">
      <w:rPr>
        <w:rFonts w:ascii="新細明體" w:eastAsia="新細明體" w:hAnsi="新細明體"/>
        <w:lang w:eastAsia="zh-TW"/>
      </w:rPr>
      <w:t xml:space="preserve">  TEL</w:t>
    </w:r>
    <w:r w:rsidRPr="00085CA2">
      <w:rPr>
        <w:rFonts w:ascii="新細明體" w:eastAsia="新細明體" w:hAnsi="新細明體" w:hint="eastAsia"/>
        <w:lang w:eastAsia="zh-TW"/>
      </w:rPr>
      <w:t>：</w:t>
    </w:r>
    <w:r w:rsidRPr="00085CA2">
      <w:rPr>
        <w:rFonts w:ascii="新細明體" w:eastAsia="新細明體" w:hAnsi="新細明體"/>
        <w:lang w:eastAsia="zh-TW"/>
      </w:rPr>
      <w:t>04-26261911  FAX</w:t>
    </w:r>
    <w:r w:rsidRPr="00085CA2">
      <w:rPr>
        <w:rFonts w:ascii="新細明體" w:eastAsia="新細明體" w:hAnsi="新細明體" w:hint="eastAsia"/>
        <w:lang w:eastAsia="zh-TW"/>
      </w:rPr>
      <w:t>：</w:t>
    </w:r>
    <w:r w:rsidRPr="00085CA2">
      <w:rPr>
        <w:rFonts w:ascii="新細明體" w:eastAsia="新細明體" w:hAnsi="新細明體"/>
        <w:lang w:eastAsia="zh-TW"/>
      </w:rPr>
      <w:t xml:space="preserve">04-26264891  </w:t>
    </w:r>
    <w:r w:rsidRPr="00085CA2">
      <w:rPr>
        <w:rFonts w:ascii="新細明體" w:eastAsia="新細明體" w:hAnsi="新細明體" w:hint="eastAsia"/>
        <w:lang w:eastAsia="zh-TW"/>
      </w:rPr>
      <w:t>地址：台中市清水區平等東路</w:t>
    </w:r>
    <w:r w:rsidRPr="00085CA2">
      <w:rPr>
        <w:rFonts w:ascii="新細明體" w:eastAsia="新細明體" w:hAnsi="新細明體"/>
        <w:lang w:eastAsia="zh-TW"/>
      </w:rPr>
      <w:t>56</w:t>
    </w:r>
    <w:r w:rsidRPr="00085CA2">
      <w:rPr>
        <w:rFonts w:ascii="新細明體" w:eastAsia="新細明體" w:hAnsi="新細明體" w:hint="eastAsia"/>
        <w:lang w:eastAsia="zh-TW"/>
      </w:rPr>
      <w:t>號</w:t>
    </w:r>
    <w:r w:rsidRPr="00085CA2">
      <w:rPr>
        <w:rFonts w:ascii="新細明體" w:eastAsia="新細明體" w:hAnsi="新細明體"/>
        <w:lang w:eastAsia="zh-TW"/>
      </w:rPr>
      <w:t xml:space="preserve">  </w:t>
    </w:r>
  </w:p>
  <w:p w:rsidR="00490821" w:rsidRPr="00085CA2" w:rsidRDefault="00490821" w:rsidP="008F5B6B">
    <w:pPr>
      <w:pStyle w:val="aa"/>
      <w:jc w:val="distribute"/>
      <w:rPr>
        <w:rFonts w:ascii="新細明體" w:eastAsia="新細明體" w:hAnsi="新細明體"/>
        <w:lang w:eastAsia="zh-TW"/>
      </w:rPr>
    </w:pPr>
    <w:r w:rsidRPr="00085CA2">
      <w:rPr>
        <w:rFonts w:ascii="新細明體" w:eastAsia="新細明體" w:hAnsi="新細明體" w:hint="eastAsia"/>
        <w:lang w:eastAsia="zh-TW"/>
      </w:rPr>
      <w:t>官方網站：</w:t>
    </w:r>
    <w:hyperlink r:id="rId1" w:history="1">
      <w:r w:rsidRPr="00085CA2">
        <w:rPr>
          <w:rStyle w:val="ad"/>
          <w:rFonts w:ascii="新細明體" w:eastAsia="新細明體" w:hAnsi="新細明體"/>
          <w:lang w:eastAsia="zh-TW"/>
        </w:rPr>
        <w:t>www.chinshui.com.tw</w:t>
      </w:r>
    </w:hyperlink>
    <w:r w:rsidRPr="00085CA2">
      <w:rPr>
        <w:rFonts w:ascii="新細明體" w:eastAsia="新細明體" w:hAnsi="新細明體"/>
        <w:lang w:eastAsia="zh-TW"/>
      </w:rPr>
      <w:t xml:space="preserve">  E-mail</w:t>
    </w:r>
    <w:r w:rsidRPr="00085CA2">
      <w:rPr>
        <w:rFonts w:ascii="新細明體" w:eastAsia="新細明體" w:hAnsi="新細明體" w:hint="eastAsia"/>
        <w:lang w:eastAsia="zh-TW"/>
      </w:rPr>
      <w:t>：</w:t>
    </w:r>
    <w:hyperlink r:id="rId2" w:history="1">
      <w:r w:rsidRPr="00085CA2">
        <w:rPr>
          <w:rStyle w:val="ad"/>
          <w:rFonts w:ascii="新細明體" w:eastAsia="新細明體" w:hAnsi="新細明體"/>
          <w:lang w:eastAsia="zh-TW"/>
        </w:rPr>
        <w:t>sale@chinshui.com.tw</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1" w:rsidRDefault="00490821" w:rsidP="00C6430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44C0F">
      <w:rPr>
        <w:rStyle w:val="ac"/>
        <w:noProof/>
      </w:rPr>
      <w:t>10</w:t>
    </w:r>
    <w:r>
      <w:rPr>
        <w:rStyle w:val="ac"/>
      </w:rPr>
      <w:fldChar w:fldCharType="end"/>
    </w:r>
  </w:p>
  <w:p w:rsidR="00490821" w:rsidRPr="00530100" w:rsidRDefault="00490821" w:rsidP="00530100">
    <w:pPr>
      <w:pStyle w:val="aa"/>
      <w:jc w:val="distribute"/>
      <w:rPr>
        <w:rFonts w:ascii="新細明體" w:eastAsia="新細明體" w:hAnsi="新細明體"/>
        <w:lang w:eastAsia="zh-TW"/>
      </w:rPr>
    </w:pPr>
    <w:r w:rsidRPr="00530100">
      <w:rPr>
        <w:rFonts w:ascii="新細明體" w:eastAsia="新細明體" w:hAnsi="新細明體" w:hint="eastAsia"/>
        <w:lang w:eastAsia="zh-TW"/>
      </w:rPr>
      <w:t>清水電機工業有限公司</w:t>
    </w:r>
    <w:r w:rsidRPr="00530100">
      <w:rPr>
        <w:rFonts w:ascii="新細明體" w:eastAsia="新細明體" w:hAnsi="新細明體"/>
        <w:lang w:eastAsia="zh-TW"/>
      </w:rPr>
      <w:t xml:space="preserve">  TEL</w:t>
    </w:r>
    <w:r w:rsidRPr="00530100">
      <w:rPr>
        <w:rFonts w:ascii="新細明體" w:eastAsia="新細明體" w:hAnsi="新細明體" w:hint="eastAsia"/>
        <w:lang w:eastAsia="zh-TW"/>
      </w:rPr>
      <w:t>：</w:t>
    </w:r>
    <w:r w:rsidRPr="00530100">
      <w:rPr>
        <w:rFonts w:ascii="新細明體" w:eastAsia="新細明體" w:hAnsi="新細明體"/>
        <w:lang w:eastAsia="zh-TW"/>
      </w:rPr>
      <w:t>04-26261911  FAX</w:t>
    </w:r>
    <w:r w:rsidRPr="00530100">
      <w:rPr>
        <w:rFonts w:ascii="新細明體" w:eastAsia="新細明體" w:hAnsi="新細明體" w:hint="eastAsia"/>
        <w:lang w:eastAsia="zh-TW"/>
      </w:rPr>
      <w:t>：</w:t>
    </w:r>
    <w:r w:rsidRPr="00530100">
      <w:rPr>
        <w:rFonts w:ascii="新細明體" w:eastAsia="新細明體" w:hAnsi="新細明體"/>
        <w:lang w:eastAsia="zh-TW"/>
      </w:rPr>
      <w:t xml:space="preserve">04-26264891  </w:t>
    </w:r>
    <w:r w:rsidRPr="00530100">
      <w:rPr>
        <w:rFonts w:ascii="新細明體" w:eastAsia="新細明體" w:hAnsi="新細明體" w:hint="eastAsia"/>
        <w:lang w:eastAsia="zh-TW"/>
      </w:rPr>
      <w:t>地址：台中市清水區平等東路</w:t>
    </w:r>
    <w:r w:rsidRPr="00530100">
      <w:rPr>
        <w:rFonts w:ascii="新細明體" w:eastAsia="新細明體" w:hAnsi="新細明體"/>
        <w:lang w:eastAsia="zh-TW"/>
      </w:rPr>
      <w:t>56</w:t>
    </w:r>
    <w:r w:rsidRPr="00530100">
      <w:rPr>
        <w:rFonts w:ascii="新細明體" w:eastAsia="新細明體" w:hAnsi="新細明體" w:hint="eastAsia"/>
        <w:lang w:eastAsia="zh-TW"/>
      </w:rPr>
      <w:t>號</w:t>
    </w:r>
    <w:r w:rsidRPr="00530100">
      <w:rPr>
        <w:rFonts w:ascii="新細明體" w:eastAsia="新細明體" w:hAnsi="新細明體"/>
        <w:lang w:eastAsia="zh-TW"/>
      </w:rPr>
      <w:t xml:space="preserve">  </w:t>
    </w:r>
  </w:p>
  <w:p w:rsidR="00490821" w:rsidRPr="00530100" w:rsidRDefault="00490821" w:rsidP="00530100">
    <w:pPr>
      <w:pStyle w:val="aa"/>
      <w:jc w:val="distribute"/>
      <w:rPr>
        <w:rFonts w:ascii="新細明體" w:eastAsia="新細明體" w:hAnsi="新細明體"/>
        <w:lang w:eastAsia="zh-TW"/>
      </w:rPr>
    </w:pPr>
    <w:r w:rsidRPr="00530100">
      <w:rPr>
        <w:rFonts w:ascii="新細明體" w:eastAsia="新細明體" w:hAnsi="新細明體" w:hint="eastAsia"/>
        <w:lang w:eastAsia="zh-TW"/>
      </w:rPr>
      <w:t>官方網站：</w:t>
    </w:r>
    <w:hyperlink r:id="rId1" w:history="1">
      <w:r w:rsidRPr="00530100">
        <w:rPr>
          <w:rStyle w:val="ad"/>
          <w:rFonts w:ascii="新細明體" w:eastAsia="新細明體" w:hAnsi="新細明體"/>
          <w:lang w:eastAsia="zh-TW"/>
        </w:rPr>
        <w:t>www.chinshui.com.tw</w:t>
      </w:r>
    </w:hyperlink>
    <w:r w:rsidRPr="00530100">
      <w:rPr>
        <w:rFonts w:ascii="新細明體" w:eastAsia="新細明體" w:hAnsi="新細明體"/>
        <w:lang w:eastAsia="zh-TW"/>
      </w:rPr>
      <w:t xml:space="preserve">  E-mail</w:t>
    </w:r>
    <w:r w:rsidRPr="00530100">
      <w:rPr>
        <w:rFonts w:ascii="新細明體" w:eastAsia="新細明體" w:hAnsi="新細明體" w:hint="eastAsia"/>
        <w:lang w:eastAsia="zh-TW"/>
      </w:rPr>
      <w:t>：</w:t>
    </w:r>
    <w:hyperlink r:id="rId2" w:history="1">
      <w:r w:rsidRPr="00530100">
        <w:rPr>
          <w:rStyle w:val="ad"/>
          <w:rFonts w:ascii="新細明體" w:eastAsia="新細明體" w:hAnsi="新細明體"/>
          <w:lang w:eastAsia="zh-TW"/>
        </w:rPr>
        <w:t>sale@chinshui.com.tw</w:t>
      </w:r>
    </w:hyperlink>
  </w:p>
  <w:p w:rsidR="00490821" w:rsidRPr="00530100" w:rsidRDefault="00490821" w:rsidP="00944C0F">
    <w:pPr>
      <w:pStyle w:val="aa"/>
      <w:ind w:firstLineChars="200" w:firstLine="400"/>
      <w:jc w:val="both"/>
      <w:rPr>
        <w:rFonts w:ascii="KaiTi_GB2312" w:eastAsia="KaiTi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1" w:rsidRDefault="00490821" w:rsidP="00B97F7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Pr="00795D67">
      <w:rPr>
        <w:rStyle w:val="ac"/>
        <w:rFonts w:eastAsia="新細明體"/>
        <w:noProof/>
        <w:lang w:eastAsia="zh-TW"/>
      </w:rPr>
      <w:t>2</w:t>
    </w:r>
    <w:r>
      <w:rPr>
        <w:rStyle w:val="ac"/>
      </w:rPr>
      <w:fldChar w:fldCharType="end"/>
    </w:r>
  </w:p>
  <w:p w:rsidR="00490821" w:rsidRDefault="004908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CF" w:rsidRDefault="002D4ACF">
      <w:r>
        <w:separator/>
      </w:r>
    </w:p>
  </w:footnote>
  <w:footnote w:type="continuationSeparator" w:id="0">
    <w:p w:rsidR="002D4ACF" w:rsidRDefault="002D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1" w:rsidRDefault="00490821" w:rsidP="00C9493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4B8"/>
    <w:multiLevelType w:val="singleLevel"/>
    <w:tmpl w:val="86585CD2"/>
    <w:lvl w:ilvl="0">
      <w:start w:val="1"/>
      <w:numFmt w:val="japaneseCounting"/>
      <w:lvlText w:val="%1、"/>
      <w:lvlJc w:val="left"/>
      <w:pPr>
        <w:tabs>
          <w:tab w:val="num" w:pos="465"/>
        </w:tabs>
        <w:ind w:left="465" w:hanging="465"/>
      </w:pPr>
      <w:rPr>
        <w:rFonts w:cs="Times New Roman" w:hint="eastAsia"/>
        <w:sz w:val="24"/>
      </w:rPr>
    </w:lvl>
  </w:abstractNum>
  <w:abstractNum w:abstractNumId="1">
    <w:nsid w:val="09B75BB0"/>
    <w:multiLevelType w:val="singleLevel"/>
    <w:tmpl w:val="5E507BF8"/>
    <w:lvl w:ilvl="0">
      <w:start w:val="1"/>
      <w:numFmt w:val="decimal"/>
      <w:lvlText w:val="%1）"/>
      <w:lvlJc w:val="left"/>
      <w:pPr>
        <w:tabs>
          <w:tab w:val="num" w:pos="465"/>
        </w:tabs>
        <w:ind w:left="465" w:hanging="360"/>
      </w:pPr>
      <w:rPr>
        <w:rFonts w:cs="Times New Roman" w:hint="eastAsia"/>
      </w:rPr>
    </w:lvl>
  </w:abstractNum>
  <w:abstractNum w:abstractNumId="2">
    <w:nsid w:val="0D227E0A"/>
    <w:multiLevelType w:val="singleLevel"/>
    <w:tmpl w:val="47C4B45A"/>
    <w:lvl w:ilvl="0">
      <w:start w:val="1"/>
      <w:numFmt w:val="decimal"/>
      <w:lvlText w:val="%1"/>
      <w:lvlJc w:val="left"/>
      <w:pPr>
        <w:tabs>
          <w:tab w:val="num" w:pos="360"/>
        </w:tabs>
        <w:ind w:left="360" w:hanging="360"/>
      </w:pPr>
      <w:rPr>
        <w:rFonts w:cs="Times New Roman" w:hint="eastAsia"/>
      </w:rPr>
    </w:lvl>
  </w:abstractNum>
  <w:abstractNum w:abstractNumId="3">
    <w:nsid w:val="1BC16CD2"/>
    <w:multiLevelType w:val="singleLevel"/>
    <w:tmpl w:val="E3DABACA"/>
    <w:lvl w:ilvl="0">
      <w:start w:val="1"/>
      <w:numFmt w:val="decimal"/>
      <w:lvlText w:val="%1）"/>
      <w:lvlJc w:val="left"/>
      <w:pPr>
        <w:tabs>
          <w:tab w:val="num" w:pos="360"/>
        </w:tabs>
        <w:ind w:left="360" w:hanging="360"/>
      </w:pPr>
      <w:rPr>
        <w:rFonts w:cs="Times New Roman" w:hint="eastAsia"/>
      </w:rPr>
    </w:lvl>
  </w:abstractNum>
  <w:abstractNum w:abstractNumId="4">
    <w:nsid w:val="1D3F33B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5">
    <w:nsid w:val="2DAD0591"/>
    <w:multiLevelType w:val="singleLevel"/>
    <w:tmpl w:val="7E90EAEC"/>
    <w:lvl w:ilvl="0">
      <w:start w:val="3"/>
      <w:numFmt w:val="decimal"/>
      <w:lvlText w:val="%1、"/>
      <w:lvlJc w:val="left"/>
      <w:pPr>
        <w:tabs>
          <w:tab w:val="num" w:pos="360"/>
        </w:tabs>
        <w:ind w:left="360" w:hanging="360"/>
      </w:pPr>
      <w:rPr>
        <w:rFonts w:cs="Times New Roman" w:hint="eastAsia"/>
      </w:rPr>
    </w:lvl>
  </w:abstractNum>
  <w:abstractNum w:abstractNumId="6">
    <w:nsid w:val="2F690388"/>
    <w:multiLevelType w:val="multilevel"/>
    <w:tmpl w:val="C8E0B204"/>
    <w:lvl w:ilvl="0">
      <w:start w:val="1"/>
      <w:numFmt w:val="decimal"/>
      <w:lvlText w:val="%1）"/>
      <w:lvlJc w:val="left"/>
      <w:pPr>
        <w:tabs>
          <w:tab w:val="num" w:pos="360"/>
        </w:tabs>
        <w:ind w:left="360" w:hanging="360"/>
      </w:pPr>
      <w:rPr>
        <w:rFonts w:cs="Times New Roman" w:hint="eastAsia"/>
      </w:rPr>
    </w:lvl>
    <w:lvl w:ilvl="1" w:tentative="1">
      <w:start w:val="1"/>
      <w:numFmt w:val="lowerLetter"/>
      <w:lvlText w:val="%2)"/>
      <w:lvlJc w:val="left"/>
      <w:pPr>
        <w:tabs>
          <w:tab w:val="num" w:pos="1200"/>
        </w:tabs>
        <w:ind w:left="1200" w:hanging="420"/>
      </w:pPr>
      <w:rPr>
        <w:rFonts w:cs="Times New Roman"/>
      </w:rPr>
    </w:lvl>
    <w:lvl w:ilvl="2" w:tentative="1">
      <w:start w:val="1"/>
      <w:numFmt w:val="lowerRoman"/>
      <w:lvlText w:val="%3."/>
      <w:lvlJc w:val="right"/>
      <w:pPr>
        <w:tabs>
          <w:tab w:val="num" w:pos="1620"/>
        </w:tabs>
        <w:ind w:left="1620" w:hanging="420"/>
      </w:pPr>
      <w:rPr>
        <w:rFonts w:cs="Times New Roman"/>
      </w:rPr>
    </w:lvl>
    <w:lvl w:ilvl="3" w:tentative="1">
      <w:start w:val="1"/>
      <w:numFmt w:val="decimal"/>
      <w:lvlText w:val="%4."/>
      <w:lvlJc w:val="left"/>
      <w:pPr>
        <w:tabs>
          <w:tab w:val="num" w:pos="2040"/>
        </w:tabs>
        <w:ind w:left="2040" w:hanging="420"/>
      </w:pPr>
      <w:rPr>
        <w:rFonts w:cs="Times New Roman"/>
      </w:rPr>
    </w:lvl>
    <w:lvl w:ilvl="4" w:tentative="1">
      <w:start w:val="1"/>
      <w:numFmt w:val="lowerLetter"/>
      <w:lvlText w:val="%5)"/>
      <w:lvlJc w:val="left"/>
      <w:pPr>
        <w:tabs>
          <w:tab w:val="num" w:pos="2460"/>
        </w:tabs>
        <w:ind w:left="2460" w:hanging="420"/>
      </w:pPr>
      <w:rPr>
        <w:rFonts w:cs="Times New Roman"/>
      </w:rPr>
    </w:lvl>
    <w:lvl w:ilvl="5" w:tentative="1">
      <w:start w:val="1"/>
      <w:numFmt w:val="lowerRoman"/>
      <w:lvlText w:val="%6."/>
      <w:lvlJc w:val="right"/>
      <w:pPr>
        <w:tabs>
          <w:tab w:val="num" w:pos="2880"/>
        </w:tabs>
        <w:ind w:left="2880" w:hanging="420"/>
      </w:pPr>
      <w:rPr>
        <w:rFonts w:cs="Times New Roman"/>
      </w:rPr>
    </w:lvl>
    <w:lvl w:ilvl="6" w:tentative="1">
      <w:start w:val="1"/>
      <w:numFmt w:val="decimal"/>
      <w:lvlText w:val="%7."/>
      <w:lvlJc w:val="left"/>
      <w:pPr>
        <w:tabs>
          <w:tab w:val="num" w:pos="3300"/>
        </w:tabs>
        <w:ind w:left="3300" w:hanging="420"/>
      </w:pPr>
      <w:rPr>
        <w:rFonts w:cs="Times New Roman"/>
      </w:rPr>
    </w:lvl>
    <w:lvl w:ilvl="7" w:tentative="1">
      <w:start w:val="1"/>
      <w:numFmt w:val="lowerLetter"/>
      <w:lvlText w:val="%8)"/>
      <w:lvlJc w:val="left"/>
      <w:pPr>
        <w:tabs>
          <w:tab w:val="num" w:pos="3720"/>
        </w:tabs>
        <w:ind w:left="3720" w:hanging="420"/>
      </w:pPr>
      <w:rPr>
        <w:rFonts w:cs="Times New Roman"/>
      </w:rPr>
    </w:lvl>
    <w:lvl w:ilvl="8" w:tentative="1">
      <w:start w:val="1"/>
      <w:numFmt w:val="lowerRoman"/>
      <w:lvlText w:val="%9."/>
      <w:lvlJc w:val="right"/>
      <w:pPr>
        <w:tabs>
          <w:tab w:val="num" w:pos="4140"/>
        </w:tabs>
        <w:ind w:left="4140" w:hanging="420"/>
      </w:pPr>
      <w:rPr>
        <w:rFonts w:cs="Times New Roman"/>
      </w:rPr>
    </w:lvl>
  </w:abstractNum>
  <w:abstractNum w:abstractNumId="7">
    <w:nsid w:val="3003113E"/>
    <w:multiLevelType w:val="singleLevel"/>
    <w:tmpl w:val="E86402C2"/>
    <w:lvl w:ilvl="0">
      <w:start w:val="1"/>
      <w:numFmt w:val="decimal"/>
      <w:lvlText w:val="%1、"/>
      <w:lvlJc w:val="left"/>
      <w:pPr>
        <w:tabs>
          <w:tab w:val="num" w:pos="360"/>
        </w:tabs>
        <w:ind w:left="360" w:hanging="360"/>
      </w:pPr>
      <w:rPr>
        <w:rFonts w:cs="Times New Roman" w:hint="eastAsia"/>
      </w:rPr>
    </w:lvl>
  </w:abstractNum>
  <w:abstractNum w:abstractNumId="8">
    <w:nsid w:val="4A597D7F"/>
    <w:multiLevelType w:val="singleLevel"/>
    <w:tmpl w:val="AA180438"/>
    <w:lvl w:ilvl="0">
      <w:start w:val="4"/>
      <w:numFmt w:val="decimal"/>
      <w:lvlText w:val="%1、"/>
      <w:lvlJc w:val="left"/>
      <w:pPr>
        <w:tabs>
          <w:tab w:val="num" w:pos="360"/>
        </w:tabs>
        <w:ind w:left="360" w:hanging="360"/>
      </w:pPr>
      <w:rPr>
        <w:rFonts w:cs="Times New Roman" w:hint="eastAsia"/>
      </w:rPr>
    </w:lvl>
  </w:abstractNum>
  <w:abstractNum w:abstractNumId="9">
    <w:nsid w:val="4EF60116"/>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nsid w:val="585759B7"/>
    <w:multiLevelType w:val="singleLevel"/>
    <w:tmpl w:val="1188E82A"/>
    <w:lvl w:ilvl="0">
      <w:start w:val="1"/>
      <w:numFmt w:val="lowerLetter"/>
      <w:lvlText w:val="%1."/>
      <w:lvlJc w:val="left"/>
      <w:pPr>
        <w:tabs>
          <w:tab w:val="num" w:pos="525"/>
        </w:tabs>
        <w:ind w:left="525" w:hanging="210"/>
      </w:pPr>
      <w:rPr>
        <w:rFonts w:cs="Times New Roman" w:hint="eastAsia"/>
      </w:rPr>
    </w:lvl>
  </w:abstractNum>
  <w:abstractNum w:abstractNumId="11">
    <w:nsid w:val="63A634A5"/>
    <w:multiLevelType w:val="singleLevel"/>
    <w:tmpl w:val="D4823272"/>
    <w:lvl w:ilvl="0">
      <w:start w:val="1"/>
      <w:numFmt w:val="lowerLetter"/>
      <w:lvlText w:val="%1."/>
      <w:lvlJc w:val="left"/>
      <w:pPr>
        <w:tabs>
          <w:tab w:val="num" w:pos="525"/>
        </w:tabs>
        <w:ind w:left="525" w:hanging="210"/>
      </w:pPr>
      <w:rPr>
        <w:rFonts w:cs="Times New Roman" w:hint="eastAsia"/>
      </w:rPr>
    </w:lvl>
  </w:abstractNum>
  <w:abstractNum w:abstractNumId="12">
    <w:nsid w:val="6E0F0468"/>
    <w:multiLevelType w:val="hybridMultilevel"/>
    <w:tmpl w:val="48344794"/>
    <w:lvl w:ilvl="0" w:tplc="1CD2E9C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F3E70B7"/>
    <w:multiLevelType w:val="singleLevel"/>
    <w:tmpl w:val="D8CA6506"/>
    <w:lvl w:ilvl="0">
      <w:start w:val="1"/>
      <w:numFmt w:val="lowerLetter"/>
      <w:lvlText w:val="%1."/>
      <w:lvlJc w:val="left"/>
      <w:pPr>
        <w:tabs>
          <w:tab w:val="num" w:pos="420"/>
        </w:tabs>
        <w:ind w:left="420" w:hanging="210"/>
      </w:pPr>
      <w:rPr>
        <w:rFonts w:cs="Times New Roman" w:hint="eastAsia"/>
      </w:rPr>
    </w:lvl>
  </w:abstractNum>
  <w:abstractNum w:abstractNumId="14">
    <w:nsid w:val="76F60F1B"/>
    <w:multiLevelType w:val="singleLevel"/>
    <w:tmpl w:val="7DCA18DE"/>
    <w:lvl w:ilvl="0">
      <w:start w:val="1"/>
      <w:numFmt w:val="upperLetter"/>
      <w:pStyle w:val="4"/>
      <w:lvlText w:val="%1、"/>
      <w:lvlJc w:val="left"/>
      <w:pPr>
        <w:tabs>
          <w:tab w:val="num" w:pos="360"/>
        </w:tabs>
        <w:ind w:left="360" w:hanging="360"/>
      </w:pPr>
      <w:rPr>
        <w:rFonts w:cs="Times New Roman" w:hint="eastAsia"/>
      </w:rPr>
    </w:lvl>
  </w:abstractNum>
  <w:abstractNum w:abstractNumId="15">
    <w:nsid w:val="797A0AF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6">
    <w:nsid w:val="7DC37497"/>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7">
    <w:nsid w:val="7FB34C6B"/>
    <w:multiLevelType w:val="hybridMultilevel"/>
    <w:tmpl w:val="D9484EE6"/>
    <w:lvl w:ilvl="0" w:tplc="DFA2EC32">
      <w:start w:val="3"/>
      <w:numFmt w:val="decimal"/>
      <w:lvlText w:val="%1）"/>
      <w:lvlJc w:val="left"/>
      <w:pPr>
        <w:tabs>
          <w:tab w:val="num" w:pos="570"/>
        </w:tabs>
        <w:ind w:left="570" w:hanging="360"/>
      </w:pPr>
      <w:rPr>
        <w:rFonts w:cs="Times New Roman" w:hint="default"/>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num w:numId="1">
    <w:abstractNumId w:val="3"/>
  </w:num>
  <w:num w:numId="2">
    <w:abstractNumId w:val="6"/>
  </w:num>
  <w:num w:numId="3">
    <w:abstractNumId w:val="16"/>
  </w:num>
  <w:num w:numId="4">
    <w:abstractNumId w:val="4"/>
  </w:num>
  <w:num w:numId="5">
    <w:abstractNumId w:val="14"/>
  </w:num>
  <w:num w:numId="6">
    <w:abstractNumId w:val="0"/>
  </w:num>
  <w:num w:numId="7">
    <w:abstractNumId w:val="11"/>
  </w:num>
  <w:num w:numId="8">
    <w:abstractNumId w:val="10"/>
  </w:num>
  <w:num w:numId="9">
    <w:abstractNumId w:val="2"/>
  </w:num>
  <w:num w:numId="10">
    <w:abstractNumId w:val="8"/>
  </w:num>
  <w:num w:numId="11">
    <w:abstractNumId w:val="5"/>
  </w:num>
  <w:num w:numId="12">
    <w:abstractNumId w:val="13"/>
  </w:num>
  <w:num w:numId="13">
    <w:abstractNumId w:val="1"/>
  </w:num>
  <w:num w:numId="14">
    <w:abstractNumId w:val="7"/>
  </w:num>
  <w:num w:numId="15">
    <w:abstractNumId w:val="9"/>
  </w:num>
  <w:num w:numId="16">
    <w:abstractNumId w:val="15"/>
  </w:num>
  <w:num w:numId="17">
    <w:abstractNumId w:val="12"/>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6E4"/>
    <w:rsid w:val="000638F3"/>
    <w:rsid w:val="00085CA2"/>
    <w:rsid w:val="000977A4"/>
    <w:rsid w:val="00097FDE"/>
    <w:rsid w:val="000A42F4"/>
    <w:rsid w:val="000A5EE3"/>
    <w:rsid w:val="000B3CF5"/>
    <w:rsid w:val="00120C06"/>
    <w:rsid w:val="001240D7"/>
    <w:rsid w:val="00132050"/>
    <w:rsid w:val="0014004F"/>
    <w:rsid w:val="0015325F"/>
    <w:rsid w:val="001A78E0"/>
    <w:rsid w:val="001C457B"/>
    <w:rsid w:val="001D1DEB"/>
    <w:rsid w:val="001F4C8C"/>
    <w:rsid w:val="001F680C"/>
    <w:rsid w:val="002115B0"/>
    <w:rsid w:val="00264EDF"/>
    <w:rsid w:val="002B73AA"/>
    <w:rsid w:val="002B763A"/>
    <w:rsid w:val="002D4ACF"/>
    <w:rsid w:val="002E03CF"/>
    <w:rsid w:val="0031302E"/>
    <w:rsid w:val="00315905"/>
    <w:rsid w:val="00330AEE"/>
    <w:rsid w:val="00342A6F"/>
    <w:rsid w:val="00344505"/>
    <w:rsid w:val="00347272"/>
    <w:rsid w:val="003660E1"/>
    <w:rsid w:val="00371995"/>
    <w:rsid w:val="003721D4"/>
    <w:rsid w:val="00374084"/>
    <w:rsid w:val="00386A46"/>
    <w:rsid w:val="0039073E"/>
    <w:rsid w:val="00390DFE"/>
    <w:rsid w:val="003B50E8"/>
    <w:rsid w:val="003C6A24"/>
    <w:rsid w:val="003E0B5C"/>
    <w:rsid w:val="004035A4"/>
    <w:rsid w:val="0041694C"/>
    <w:rsid w:val="00424D77"/>
    <w:rsid w:val="0043737B"/>
    <w:rsid w:val="004439A6"/>
    <w:rsid w:val="00443D12"/>
    <w:rsid w:val="0047011E"/>
    <w:rsid w:val="00490821"/>
    <w:rsid w:val="004B1B2F"/>
    <w:rsid w:val="004D4803"/>
    <w:rsid w:val="004D56D9"/>
    <w:rsid w:val="004E5F5A"/>
    <w:rsid w:val="004F7D72"/>
    <w:rsid w:val="005013D7"/>
    <w:rsid w:val="0050270D"/>
    <w:rsid w:val="00502C14"/>
    <w:rsid w:val="00510B3A"/>
    <w:rsid w:val="00520945"/>
    <w:rsid w:val="00525B40"/>
    <w:rsid w:val="00530100"/>
    <w:rsid w:val="00543F87"/>
    <w:rsid w:val="00552CD5"/>
    <w:rsid w:val="00562642"/>
    <w:rsid w:val="005679B5"/>
    <w:rsid w:val="00584FC0"/>
    <w:rsid w:val="005C34C7"/>
    <w:rsid w:val="006065BD"/>
    <w:rsid w:val="006111D8"/>
    <w:rsid w:val="00611DB4"/>
    <w:rsid w:val="00612BF3"/>
    <w:rsid w:val="00624F05"/>
    <w:rsid w:val="006444E9"/>
    <w:rsid w:val="00660103"/>
    <w:rsid w:val="00692F50"/>
    <w:rsid w:val="00697396"/>
    <w:rsid w:val="006A1429"/>
    <w:rsid w:val="006B75CA"/>
    <w:rsid w:val="006C24C0"/>
    <w:rsid w:val="006E12FC"/>
    <w:rsid w:val="00701CE2"/>
    <w:rsid w:val="007139E6"/>
    <w:rsid w:val="007254EC"/>
    <w:rsid w:val="007536AB"/>
    <w:rsid w:val="00795D67"/>
    <w:rsid w:val="007C4114"/>
    <w:rsid w:val="007D08E0"/>
    <w:rsid w:val="007D6F96"/>
    <w:rsid w:val="007E57EE"/>
    <w:rsid w:val="007F6FE8"/>
    <w:rsid w:val="00803D21"/>
    <w:rsid w:val="008100DA"/>
    <w:rsid w:val="00815F16"/>
    <w:rsid w:val="00831650"/>
    <w:rsid w:val="00847DED"/>
    <w:rsid w:val="008D45AA"/>
    <w:rsid w:val="008F5B6B"/>
    <w:rsid w:val="009031B7"/>
    <w:rsid w:val="009065FE"/>
    <w:rsid w:val="0091104D"/>
    <w:rsid w:val="0091367D"/>
    <w:rsid w:val="00944C0F"/>
    <w:rsid w:val="00964000"/>
    <w:rsid w:val="00973806"/>
    <w:rsid w:val="009742D2"/>
    <w:rsid w:val="00982859"/>
    <w:rsid w:val="009A20D9"/>
    <w:rsid w:val="009F6EC1"/>
    <w:rsid w:val="00A061FB"/>
    <w:rsid w:val="00A120A8"/>
    <w:rsid w:val="00A2294C"/>
    <w:rsid w:val="00A250D6"/>
    <w:rsid w:val="00A36071"/>
    <w:rsid w:val="00A56E62"/>
    <w:rsid w:val="00A70FFB"/>
    <w:rsid w:val="00A71B6F"/>
    <w:rsid w:val="00A7555B"/>
    <w:rsid w:val="00A836C0"/>
    <w:rsid w:val="00A87FA1"/>
    <w:rsid w:val="00AA1D62"/>
    <w:rsid w:val="00AA2A13"/>
    <w:rsid w:val="00AA64B8"/>
    <w:rsid w:val="00AD2193"/>
    <w:rsid w:val="00AE2591"/>
    <w:rsid w:val="00AE75D5"/>
    <w:rsid w:val="00AE76AF"/>
    <w:rsid w:val="00B24D6C"/>
    <w:rsid w:val="00B354C8"/>
    <w:rsid w:val="00B372AD"/>
    <w:rsid w:val="00B659FB"/>
    <w:rsid w:val="00B70D27"/>
    <w:rsid w:val="00B724C7"/>
    <w:rsid w:val="00B97F74"/>
    <w:rsid w:val="00C03A66"/>
    <w:rsid w:val="00C03E65"/>
    <w:rsid w:val="00C12FA9"/>
    <w:rsid w:val="00C221AD"/>
    <w:rsid w:val="00C244D1"/>
    <w:rsid w:val="00C51480"/>
    <w:rsid w:val="00C64302"/>
    <w:rsid w:val="00C766BF"/>
    <w:rsid w:val="00C94937"/>
    <w:rsid w:val="00CA2D8A"/>
    <w:rsid w:val="00CA3BC9"/>
    <w:rsid w:val="00CD46E4"/>
    <w:rsid w:val="00CD68B8"/>
    <w:rsid w:val="00CD699A"/>
    <w:rsid w:val="00CE1409"/>
    <w:rsid w:val="00D070CF"/>
    <w:rsid w:val="00D10844"/>
    <w:rsid w:val="00D24B4D"/>
    <w:rsid w:val="00D57BF5"/>
    <w:rsid w:val="00D624AA"/>
    <w:rsid w:val="00D66CA0"/>
    <w:rsid w:val="00D7664F"/>
    <w:rsid w:val="00D8027B"/>
    <w:rsid w:val="00D84FED"/>
    <w:rsid w:val="00D92415"/>
    <w:rsid w:val="00DD6A11"/>
    <w:rsid w:val="00DE1B1E"/>
    <w:rsid w:val="00DE4BC2"/>
    <w:rsid w:val="00E053AD"/>
    <w:rsid w:val="00E07F61"/>
    <w:rsid w:val="00E15DF6"/>
    <w:rsid w:val="00E171E4"/>
    <w:rsid w:val="00E20491"/>
    <w:rsid w:val="00E21712"/>
    <w:rsid w:val="00E62B58"/>
    <w:rsid w:val="00E6444B"/>
    <w:rsid w:val="00E77B10"/>
    <w:rsid w:val="00E94679"/>
    <w:rsid w:val="00EE5910"/>
    <w:rsid w:val="00EF6B7F"/>
    <w:rsid w:val="00F4154B"/>
    <w:rsid w:val="00F5174F"/>
    <w:rsid w:val="00F546C5"/>
    <w:rsid w:val="00F7245A"/>
    <w:rsid w:val="00F802A2"/>
    <w:rsid w:val="00F84C14"/>
    <w:rsid w:val="00FC3B91"/>
    <w:rsid w:val="00FD3377"/>
    <w:rsid w:val="00FD3B55"/>
    <w:rsid w:val="00FE6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5F"/>
    <w:pPr>
      <w:widowControl w:val="0"/>
      <w:jc w:val="both"/>
    </w:pPr>
    <w:rPr>
      <w:kern w:val="2"/>
      <w:sz w:val="21"/>
      <w:lang w:eastAsia="zh-CN"/>
    </w:rPr>
  </w:style>
  <w:style w:type="paragraph" w:styleId="1">
    <w:name w:val="heading 1"/>
    <w:basedOn w:val="a"/>
    <w:next w:val="a"/>
    <w:link w:val="10"/>
    <w:uiPriority w:val="99"/>
    <w:qFormat/>
    <w:rsid w:val="0015325F"/>
    <w:pPr>
      <w:keepNext/>
      <w:widowControl/>
      <w:jc w:val="center"/>
      <w:outlineLvl w:val="0"/>
    </w:pPr>
    <w:rPr>
      <w:rFonts w:ascii="Cambria" w:eastAsia="新細明體" w:hAnsi="Cambria"/>
      <w:b/>
      <w:bCs/>
      <w:kern w:val="52"/>
      <w:sz w:val="52"/>
      <w:szCs w:val="52"/>
    </w:rPr>
  </w:style>
  <w:style w:type="paragraph" w:styleId="2">
    <w:name w:val="heading 2"/>
    <w:basedOn w:val="a"/>
    <w:next w:val="a0"/>
    <w:link w:val="20"/>
    <w:uiPriority w:val="99"/>
    <w:qFormat/>
    <w:rsid w:val="0015325F"/>
    <w:pPr>
      <w:keepNext/>
      <w:widowControl/>
      <w:spacing w:line="300" w:lineRule="auto"/>
      <w:jc w:val="left"/>
      <w:outlineLvl w:val="1"/>
    </w:pPr>
    <w:rPr>
      <w:rFonts w:ascii="Cambria" w:eastAsia="新細明體" w:hAnsi="Cambria"/>
      <w:b/>
      <w:bCs/>
      <w:kern w:val="0"/>
      <w:sz w:val="48"/>
      <w:szCs w:val="48"/>
    </w:rPr>
  </w:style>
  <w:style w:type="paragraph" w:styleId="4">
    <w:name w:val="heading 4"/>
    <w:basedOn w:val="a"/>
    <w:next w:val="a0"/>
    <w:link w:val="40"/>
    <w:uiPriority w:val="99"/>
    <w:qFormat/>
    <w:rsid w:val="0015325F"/>
    <w:pPr>
      <w:keepNext/>
      <w:widowControl/>
      <w:numPr>
        <w:numId w:val="5"/>
      </w:numPr>
      <w:shd w:val="pct15" w:color="auto" w:fill="FFFFFF"/>
      <w:spacing w:line="276" w:lineRule="auto"/>
      <w:jc w:val="left"/>
      <w:outlineLvl w:val="3"/>
    </w:pPr>
    <w:rPr>
      <w:rFonts w:ascii="Cambria" w:eastAsia="新細明體" w:hAnsi="Cambria"/>
      <w:kern w:val="0"/>
      <w:sz w:val="36"/>
      <w:szCs w:val="36"/>
    </w:rPr>
  </w:style>
  <w:style w:type="paragraph" w:styleId="7">
    <w:name w:val="heading 7"/>
    <w:basedOn w:val="a"/>
    <w:next w:val="a"/>
    <w:link w:val="70"/>
    <w:uiPriority w:val="99"/>
    <w:qFormat/>
    <w:rsid w:val="00A70FFB"/>
    <w:pPr>
      <w:keepNext/>
      <w:spacing w:line="280" w:lineRule="exact"/>
      <w:jc w:val="center"/>
      <w:outlineLvl w:val="6"/>
    </w:pPr>
    <w:rPr>
      <w:rFonts w:ascii="Cambria" w:eastAsia="新細明體" w:hAnsi="Cambr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F546C5"/>
    <w:rPr>
      <w:rFonts w:ascii="Cambria" w:eastAsia="新細明體" w:hAnsi="Cambria"/>
      <w:b/>
      <w:kern w:val="52"/>
      <w:sz w:val="52"/>
      <w:lang w:eastAsia="zh-CN"/>
    </w:rPr>
  </w:style>
  <w:style w:type="character" w:customStyle="1" w:styleId="20">
    <w:name w:val="標題 2 字元"/>
    <w:link w:val="2"/>
    <w:uiPriority w:val="99"/>
    <w:semiHidden/>
    <w:locked/>
    <w:rsid w:val="00F546C5"/>
    <w:rPr>
      <w:rFonts w:ascii="Cambria" w:eastAsia="新細明體" w:hAnsi="Cambria"/>
      <w:b/>
      <w:sz w:val="48"/>
      <w:lang w:eastAsia="zh-CN"/>
    </w:rPr>
  </w:style>
  <w:style w:type="character" w:customStyle="1" w:styleId="40">
    <w:name w:val="標題 4 字元"/>
    <w:link w:val="4"/>
    <w:uiPriority w:val="99"/>
    <w:semiHidden/>
    <w:locked/>
    <w:rsid w:val="00F546C5"/>
    <w:rPr>
      <w:rFonts w:ascii="Cambria" w:eastAsia="新細明體" w:hAnsi="Cambria"/>
      <w:sz w:val="36"/>
      <w:lang w:eastAsia="zh-CN"/>
    </w:rPr>
  </w:style>
  <w:style w:type="character" w:customStyle="1" w:styleId="70">
    <w:name w:val="標題 7 字元"/>
    <w:link w:val="7"/>
    <w:uiPriority w:val="99"/>
    <w:semiHidden/>
    <w:locked/>
    <w:rsid w:val="00F546C5"/>
    <w:rPr>
      <w:rFonts w:ascii="Cambria" w:eastAsia="新細明體" w:hAnsi="Cambria"/>
      <w:b/>
      <w:sz w:val="36"/>
      <w:lang w:eastAsia="zh-CN"/>
    </w:rPr>
  </w:style>
  <w:style w:type="paragraph" w:styleId="a0">
    <w:name w:val="Normal Indent"/>
    <w:basedOn w:val="a"/>
    <w:uiPriority w:val="99"/>
    <w:rsid w:val="0015325F"/>
    <w:pPr>
      <w:widowControl/>
      <w:ind w:firstLine="420"/>
      <w:jc w:val="left"/>
    </w:pPr>
    <w:rPr>
      <w:kern w:val="0"/>
      <w:sz w:val="20"/>
    </w:rPr>
  </w:style>
  <w:style w:type="paragraph" w:styleId="a4">
    <w:name w:val="Body Text Indent"/>
    <w:basedOn w:val="a"/>
    <w:link w:val="a5"/>
    <w:uiPriority w:val="99"/>
    <w:rsid w:val="0015325F"/>
    <w:pPr>
      <w:widowControl/>
      <w:ind w:firstLine="426"/>
      <w:jc w:val="left"/>
    </w:pPr>
    <w:rPr>
      <w:kern w:val="0"/>
      <w:sz w:val="20"/>
    </w:rPr>
  </w:style>
  <w:style w:type="character" w:customStyle="1" w:styleId="a5">
    <w:name w:val="本文縮排 字元"/>
    <w:link w:val="a4"/>
    <w:uiPriority w:val="99"/>
    <w:semiHidden/>
    <w:locked/>
    <w:rsid w:val="00F546C5"/>
    <w:rPr>
      <w:sz w:val="20"/>
      <w:lang w:eastAsia="zh-CN"/>
    </w:rPr>
  </w:style>
  <w:style w:type="paragraph" w:styleId="3">
    <w:name w:val="Body Text Indent 3"/>
    <w:basedOn w:val="a"/>
    <w:link w:val="30"/>
    <w:uiPriority w:val="99"/>
    <w:rsid w:val="0015325F"/>
    <w:pPr>
      <w:widowControl/>
      <w:spacing w:line="300" w:lineRule="auto"/>
      <w:ind w:left="709" w:hanging="283"/>
      <w:jc w:val="left"/>
    </w:pPr>
    <w:rPr>
      <w:kern w:val="0"/>
      <w:sz w:val="16"/>
      <w:szCs w:val="16"/>
    </w:rPr>
  </w:style>
  <w:style w:type="character" w:customStyle="1" w:styleId="30">
    <w:name w:val="本文縮排 3 字元"/>
    <w:link w:val="3"/>
    <w:uiPriority w:val="99"/>
    <w:semiHidden/>
    <w:locked/>
    <w:rsid w:val="00F546C5"/>
    <w:rPr>
      <w:sz w:val="16"/>
      <w:lang w:eastAsia="zh-CN"/>
    </w:rPr>
  </w:style>
  <w:style w:type="paragraph" w:styleId="21">
    <w:name w:val="Body Text 2"/>
    <w:basedOn w:val="a"/>
    <w:link w:val="22"/>
    <w:uiPriority w:val="99"/>
    <w:rsid w:val="0015325F"/>
    <w:pPr>
      <w:widowControl/>
      <w:spacing w:line="300" w:lineRule="auto"/>
      <w:jc w:val="left"/>
    </w:pPr>
    <w:rPr>
      <w:kern w:val="0"/>
      <w:sz w:val="20"/>
    </w:rPr>
  </w:style>
  <w:style w:type="character" w:customStyle="1" w:styleId="22">
    <w:name w:val="本文 2 字元"/>
    <w:link w:val="21"/>
    <w:uiPriority w:val="99"/>
    <w:semiHidden/>
    <w:locked/>
    <w:rsid w:val="00F546C5"/>
    <w:rPr>
      <w:sz w:val="20"/>
      <w:lang w:eastAsia="zh-CN"/>
    </w:rPr>
  </w:style>
  <w:style w:type="paragraph" w:styleId="a6">
    <w:name w:val="Body Text"/>
    <w:basedOn w:val="a"/>
    <w:link w:val="a7"/>
    <w:uiPriority w:val="99"/>
    <w:rsid w:val="0015325F"/>
    <w:pPr>
      <w:widowControl/>
      <w:spacing w:line="300" w:lineRule="auto"/>
      <w:jc w:val="left"/>
    </w:pPr>
    <w:rPr>
      <w:kern w:val="0"/>
      <w:sz w:val="20"/>
    </w:rPr>
  </w:style>
  <w:style w:type="character" w:customStyle="1" w:styleId="a7">
    <w:name w:val="本文 字元"/>
    <w:link w:val="a6"/>
    <w:uiPriority w:val="99"/>
    <w:semiHidden/>
    <w:locked/>
    <w:rsid w:val="00F546C5"/>
    <w:rPr>
      <w:sz w:val="20"/>
      <w:lang w:eastAsia="zh-CN"/>
    </w:rPr>
  </w:style>
  <w:style w:type="paragraph" w:styleId="23">
    <w:name w:val="Body Text Indent 2"/>
    <w:basedOn w:val="a"/>
    <w:link w:val="24"/>
    <w:uiPriority w:val="99"/>
    <w:rsid w:val="0015325F"/>
    <w:pPr>
      <w:widowControl/>
      <w:spacing w:line="360" w:lineRule="auto"/>
      <w:ind w:firstLine="425"/>
      <w:jc w:val="left"/>
    </w:pPr>
    <w:rPr>
      <w:kern w:val="0"/>
      <w:sz w:val="20"/>
    </w:rPr>
  </w:style>
  <w:style w:type="character" w:customStyle="1" w:styleId="24">
    <w:name w:val="本文縮排 2 字元"/>
    <w:link w:val="23"/>
    <w:uiPriority w:val="99"/>
    <w:semiHidden/>
    <w:locked/>
    <w:rsid w:val="00F546C5"/>
    <w:rPr>
      <w:sz w:val="20"/>
      <w:lang w:eastAsia="zh-CN"/>
    </w:rPr>
  </w:style>
  <w:style w:type="paragraph" w:styleId="a8">
    <w:name w:val="header"/>
    <w:basedOn w:val="a"/>
    <w:link w:val="a9"/>
    <w:uiPriority w:val="99"/>
    <w:rsid w:val="0015325F"/>
    <w:pPr>
      <w:pBdr>
        <w:bottom w:val="single" w:sz="6" w:space="1" w:color="auto"/>
      </w:pBdr>
      <w:tabs>
        <w:tab w:val="center" w:pos="4153"/>
        <w:tab w:val="right" w:pos="8306"/>
      </w:tabs>
      <w:snapToGrid w:val="0"/>
      <w:jc w:val="center"/>
    </w:pPr>
    <w:rPr>
      <w:kern w:val="0"/>
      <w:sz w:val="20"/>
    </w:rPr>
  </w:style>
  <w:style w:type="character" w:customStyle="1" w:styleId="a9">
    <w:name w:val="頁首 字元"/>
    <w:link w:val="a8"/>
    <w:uiPriority w:val="99"/>
    <w:semiHidden/>
    <w:locked/>
    <w:rsid w:val="00F546C5"/>
    <w:rPr>
      <w:sz w:val="20"/>
      <w:lang w:eastAsia="zh-CN"/>
    </w:rPr>
  </w:style>
  <w:style w:type="paragraph" w:styleId="aa">
    <w:name w:val="footer"/>
    <w:basedOn w:val="a"/>
    <w:link w:val="ab"/>
    <w:uiPriority w:val="99"/>
    <w:rsid w:val="0015325F"/>
    <w:pPr>
      <w:tabs>
        <w:tab w:val="center" w:pos="4153"/>
        <w:tab w:val="right" w:pos="8306"/>
      </w:tabs>
      <w:snapToGrid w:val="0"/>
      <w:jc w:val="left"/>
    </w:pPr>
    <w:rPr>
      <w:kern w:val="0"/>
      <w:sz w:val="20"/>
    </w:rPr>
  </w:style>
  <w:style w:type="character" w:customStyle="1" w:styleId="ab">
    <w:name w:val="頁尾 字元"/>
    <w:link w:val="aa"/>
    <w:uiPriority w:val="99"/>
    <w:semiHidden/>
    <w:locked/>
    <w:rsid w:val="00F546C5"/>
    <w:rPr>
      <w:sz w:val="20"/>
      <w:lang w:eastAsia="zh-CN"/>
    </w:rPr>
  </w:style>
  <w:style w:type="character" w:styleId="ac">
    <w:name w:val="page number"/>
    <w:uiPriority w:val="99"/>
    <w:rsid w:val="0015325F"/>
    <w:rPr>
      <w:rFonts w:cs="Times New Roman"/>
    </w:rPr>
  </w:style>
  <w:style w:type="character" w:styleId="ad">
    <w:name w:val="Hyperlink"/>
    <w:uiPriority w:val="99"/>
    <w:rsid w:val="0015325F"/>
    <w:rPr>
      <w:rFonts w:cs="Times New Roman"/>
      <w:color w:val="0000FF"/>
      <w:u w:val="single"/>
    </w:rPr>
  </w:style>
  <w:style w:type="character" w:styleId="ae">
    <w:name w:val="FollowedHyperlink"/>
    <w:uiPriority w:val="99"/>
    <w:rsid w:val="0015325F"/>
    <w:rPr>
      <w:rFonts w:cs="Times New Roman"/>
      <w:color w:val="800080"/>
      <w:u w:val="single"/>
    </w:rPr>
  </w:style>
  <w:style w:type="table" w:styleId="af">
    <w:name w:val="Table Grid"/>
    <w:basedOn w:val="a2"/>
    <w:uiPriority w:val="99"/>
    <w:rsid w:val="00F724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1F4C8C"/>
    <w:rPr>
      <w:rFonts w:ascii="Cambria" w:eastAsia="新細明體" w:hAnsi="Cambria"/>
      <w:sz w:val="18"/>
      <w:szCs w:val="18"/>
    </w:rPr>
  </w:style>
  <w:style w:type="character" w:customStyle="1" w:styleId="af1">
    <w:name w:val="註解方塊文字 字元"/>
    <w:link w:val="af0"/>
    <w:uiPriority w:val="99"/>
    <w:locked/>
    <w:rsid w:val="001F4C8C"/>
    <w:rPr>
      <w:rFonts w:ascii="Cambria" w:eastAsia="新細明體" w:hAnsi="Cambria"/>
      <w:kern w:val="2"/>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75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ale@chinshui.com.tw" TargetMode="External"/><Relationship Id="rId1" Type="http://schemas.openxmlformats.org/officeDocument/2006/relationships/hyperlink" Target="http://www.chinshui.com.tw"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sale@chinshui.com.tw" TargetMode="External"/><Relationship Id="rId1" Type="http://schemas.openxmlformats.org/officeDocument/2006/relationships/hyperlink" Target="http://www.chinshui.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11</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请先阅读</dc:title>
  <dc:subject/>
  <dc:creator>lovewjl</dc:creator>
  <cp:keywords/>
  <dc:description/>
  <cp:lastModifiedBy>管理者</cp:lastModifiedBy>
  <cp:revision>25</cp:revision>
  <cp:lastPrinted>2009-09-03T08:10:00Z</cp:lastPrinted>
  <dcterms:created xsi:type="dcterms:W3CDTF">2016-05-19T03:02:00Z</dcterms:created>
  <dcterms:modified xsi:type="dcterms:W3CDTF">2018-04-26T02:11:00Z</dcterms:modified>
</cp:coreProperties>
</file>